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74" w:rsidRPr="00873A20" w:rsidRDefault="00B22F74" w:rsidP="00B22F74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B22F74" w:rsidRDefault="00B22F74" w:rsidP="00B22F74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B22F74" w:rsidRDefault="00B22F74" w:rsidP="00B22F74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参加申込書兼誓約書（構成員企業用）</w:t>
      </w:r>
    </w:p>
    <w:p w:rsidR="00B22F74" w:rsidRDefault="00B22F74" w:rsidP="00B22F74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E0305D" w:rsidRDefault="00E0305D" w:rsidP="00A11051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旧花と緑のまち推進センター活用事業者公募要領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に記載の内容を了承のうえ、参加を申し込みます。</w:t>
      </w:r>
    </w:p>
    <w:p w:rsidR="00E0305D" w:rsidRDefault="00E0305D" w:rsidP="00A11051">
      <w:pPr>
        <w:spacing w:after="0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また、本公募要領</w:t>
      </w:r>
      <w:r w:rsidRPr="00443FD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に規定する応募資格を満たし、応募提案書類の内容についても事実に相違ないことを誓約します。</w:t>
      </w:r>
      <w:r w:rsidRPr="00A64C7F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応募資格を確認するため、神戸市が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市税の納入状況及び申告状況を調査する</w:t>
      </w:r>
      <w:r w:rsidRPr="00A64C7F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ことを承諾します。</w:t>
      </w:r>
    </w:p>
    <w:p w:rsidR="00E0305D" w:rsidRDefault="00E0305D" w:rsidP="00E0305D">
      <w:pPr>
        <w:spacing w:afterLines="50" w:after="171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443FD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今後、誓約した内容に違反する事実が判明した場合、若しくは、応募提案書類の提出後、誓約した内容に違反した場合は、無効又は失格とされても、異議を申し立てません。</w:t>
      </w:r>
    </w:p>
    <w:tbl>
      <w:tblPr>
        <w:tblStyle w:val="10"/>
        <w:tblW w:w="8788" w:type="dxa"/>
        <w:jc w:val="center"/>
        <w:tblLook w:val="04A0" w:firstRow="1" w:lastRow="0" w:firstColumn="1" w:lastColumn="0" w:noHBand="0" w:noVBand="1"/>
      </w:tblPr>
      <w:tblGrid>
        <w:gridCol w:w="1984"/>
        <w:gridCol w:w="1417"/>
        <w:gridCol w:w="5387"/>
      </w:tblGrid>
      <w:tr w:rsidR="00B22F74" w:rsidRPr="00416D3C" w:rsidTr="00641E84">
        <w:trPr>
          <w:trHeight w:val="850"/>
          <w:jc w:val="center"/>
        </w:trPr>
        <w:tc>
          <w:tcPr>
            <w:tcW w:w="1984" w:type="dxa"/>
            <w:vAlign w:val="center"/>
          </w:tcPr>
          <w:p w:rsidR="00B22F74" w:rsidRP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法人名</w:t>
            </w:r>
          </w:p>
        </w:tc>
        <w:tc>
          <w:tcPr>
            <w:tcW w:w="6804" w:type="dxa"/>
            <w:gridSpan w:val="2"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:rsidR="00B22F74" w:rsidRPr="003A1921" w:rsidRDefault="00B22F74" w:rsidP="00641E84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2F74" w:rsidRPr="00416D3C" w:rsidTr="00641E84">
        <w:trPr>
          <w:trHeight w:val="850"/>
          <w:jc w:val="center"/>
        </w:trPr>
        <w:tc>
          <w:tcPr>
            <w:tcW w:w="1984" w:type="dxa"/>
            <w:vAlign w:val="center"/>
          </w:tcPr>
          <w:p w:rsidR="00B22F74" w:rsidRPr="003A1921" w:rsidRDefault="00B22F74" w:rsidP="00641E84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3A1921"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:rsidR="00B22F74" w:rsidRPr="003A1921" w:rsidRDefault="00B22F74" w:rsidP="00641E84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〒</w:t>
            </w:r>
          </w:p>
          <w:p w:rsidR="00B22F74" w:rsidRPr="003A1921" w:rsidRDefault="00B22F74" w:rsidP="00641E84">
            <w:pPr>
              <w:spacing w:beforeLines="50" w:before="171" w:afterLines="50" w:after="171"/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B22F74" w:rsidRPr="00416D3C" w:rsidTr="00641E84">
        <w:trPr>
          <w:trHeight w:val="850"/>
          <w:jc w:val="center"/>
        </w:trPr>
        <w:tc>
          <w:tcPr>
            <w:tcW w:w="1984" w:type="dxa"/>
            <w:vAlign w:val="center"/>
          </w:tcPr>
          <w:p w:rsidR="00B22F74" w:rsidRPr="003A1921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代表者氏名</w:t>
            </w:r>
          </w:p>
        </w:tc>
        <w:tc>
          <w:tcPr>
            <w:tcW w:w="6804" w:type="dxa"/>
            <w:gridSpan w:val="2"/>
            <w:vAlign w:val="center"/>
          </w:tcPr>
          <w:p w:rsidR="00B22F74" w:rsidRDefault="00B22F74" w:rsidP="00641E84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印</w:t>
            </w:r>
          </w:p>
        </w:tc>
      </w:tr>
      <w:tr w:rsidR="00B22F74" w:rsidRPr="00416D3C" w:rsidTr="00641E84">
        <w:trPr>
          <w:trHeight w:val="737"/>
          <w:jc w:val="center"/>
        </w:trPr>
        <w:tc>
          <w:tcPr>
            <w:tcW w:w="1984" w:type="dxa"/>
            <w:vMerge w:val="restart"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所属</w:t>
            </w:r>
          </w:p>
        </w:tc>
        <w:tc>
          <w:tcPr>
            <w:tcW w:w="5386" w:type="dxa"/>
            <w:vAlign w:val="center"/>
          </w:tcPr>
          <w:p w:rsidR="00B22F74" w:rsidRDefault="00B22F74" w:rsidP="00641E84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B22F74" w:rsidRPr="00416D3C" w:rsidTr="00641E84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担当者氏名</w:t>
            </w:r>
          </w:p>
        </w:tc>
        <w:tc>
          <w:tcPr>
            <w:tcW w:w="5386" w:type="dxa"/>
            <w:vAlign w:val="center"/>
          </w:tcPr>
          <w:p w:rsidR="00B22F74" w:rsidRDefault="00B22F74" w:rsidP="00641E84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B22F74" w:rsidRPr="00416D3C" w:rsidTr="00641E84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B22F74" w:rsidRDefault="00B22F74" w:rsidP="00641E84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  <w:tr w:rsidR="00B22F74" w:rsidRPr="00416D3C" w:rsidTr="00641E84">
        <w:trPr>
          <w:trHeight w:val="737"/>
          <w:jc w:val="center"/>
        </w:trPr>
        <w:tc>
          <w:tcPr>
            <w:tcW w:w="1984" w:type="dxa"/>
            <w:vMerge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417" w:type="dxa"/>
            <w:vAlign w:val="center"/>
          </w:tcPr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電子メール</w:t>
            </w:r>
          </w:p>
          <w:p w:rsidR="00B22F74" w:rsidRDefault="00B22F74" w:rsidP="00641E84">
            <w:pPr>
              <w:spacing w:line="360" w:lineRule="exact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アドレス</w:t>
            </w:r>
          </w:p>
        </w:tc>
        <w:tc>
          <w:tcPr>
            <w:tcW w:w="5386" w:type="dxa"/>
            <w:vAlign w:val="center"/>
          </w:tcPr>
          <w:p w:rsidR="00B22F74" w:rsidRDefault="00B22F74" w:rsidP="00641E84">
            <w:pPr>
              <w:spacing w:beforeLines="50" w:before="171" w:afterLines="50" w:after="171"/>
              <w:ind w:rightChars="200" w:right="440"/>
              <w:jc w:val="right"/>
              <w:rPr>
                <w:rFonts w:ascii="ＭＳ 明朝" w:eastAsia="ＭＳ 明朝" w:hAnsi="ＭＳ 明朝" w:cs="メイリオ"/>
              </w:rPr>
            </w:pPr>
          </w:p>
        </w:tc>
      </w:tr>
    </w:tbl>
    <w:p w:rsidR="00B22F74" w:rsidRDefault="00B22F74" w:rsidP="00B22F74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押印は法人認印でも可です。</w:t>
      </w:r>
    </w:p>
    <w:p w:rsidR="00707C64" w:rsidRPr="005A4484" w:rsidRDefault="00B22F74" w:rsidP="005A4484">
      <w:pPr>
        <w:spacing w:after="0" w:line="240" w:lineRule="auto"/>
        <w:ind w:leftChars="100" w:left="640" w:hangingChars="200" w:hanging="42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※　参加申込者の法人名、所在地については、神戸市のホームページやその他適宜の方法により、公表されることがあります。</w:t>
      </w:r>
    </w:p>
    <w:sectPr w:rsidR="00707C64" w:rsidRPr="005A4484" w:rsidSect="005A4484">
      <w:headerReference w:type="default" r:id="rId8"/>
      <w:pgSz w:w="11907" w:h="16840" w:code="9"/>
      <w:pgMar w:top="1418" w:right="1418" w:bottom="1134" w:left="1418" w:header="851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84" w:rsidRPr="0060521B" w:rsidRDefault="005A4484" w:rsidP="005A4484">
    <w:pPr>
      <w:tabs>
        <w:tab w:val="right" w:pos="9071"/>
      </w:tabs>
      <w:spacing w:after="0" w:line="240" w:lineRule="auto"/>
      <w:jc w:val="right"/>
      <w:rPr>
        <w:sz w:val="21"/>
        <w:szCs w:val="20"/>
        <w:lang w:eastAsia="ja-JP"/>
      </w:rPr>
    </w:pPr>
    <w:r>
      <w:rPr>
        <w:rFonts w:hint="eastAsia"/>
        <w:sz w:val="21"/>
        <w:szCs w:val="20"/>
        <w:lang w:eastAsia="ja-JP"/>
      </w:rPr>
      <w:t>様式４</w:t>
    </w:r>
  </w:p>
  <w:p w:rsidR="00641E84" w:rsidRDefault="00641E84">
    <w:pPr>
      <w:spacing w:after="0" w:line="200" w:lineRule="exact"/>
      <w:rPr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1002C"/>
    <w:rsid w:val="00521E58"/>
    <w:rsid w:val="0053395F"/>
    <w:rsid w:val="00544D70"/>
    <w:rsid w:val="005720C6"/>
    <w:rsid w:val="0057436F"/>
    <w:rsid w:val="00575D89"/>
    <w:rsid w:val="0059567A"/>
    <w:rsid w:val="005A4484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7B4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C9B8-8C1D-4437-B6F0-E7683EE4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2025-04-11T05:19:00Z</dcterms:modified>
</cp:coreProperties>
</file>