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D3" w:rsidRPr="00670DE9" w:rsidRDefault="005626D3" w:rsidP="005626D3">
      <w:pPr>
        <w:ind w:right="9"/>
        <w:rPr>
          <w:rFonts w:hAnsi="ＭＳ 明朝"/>
          <w:sz w:val="18"/>
          <w:szCs w:val="22"/>
        </w:rPr>
      </w:pPr>
      <w:r w:rsidRPr="00670DE9">
        <w:rPr>
          <w:rFonts w:hAnsi="ＭＳ 明朝" w:hint="eastAsia"/>
          <w:sz w:val="22"/>
          <w:szCs w:val="22"/>
        </w:rPr>
        <w:t>様式第１号</w:t>
      </w:r>
      <w:r w:rsidRPr="00670DE9">
        <w:rPr>
          <w:rFonts w:hAnsi="ＭＳ 明朝" w:hint="eastAsia"/>
          <w:sz w:val="18"/>
          <w:szCs w:val="22"/>
        </w:rPr>
        <w:t>(</w:t>
      </w:r>
      <w:r w:rsidR="00632139" w:rsidRPr="00632139">
        <w:rPr>
          <w:rFonts w:hAnsi="ＭＳ 明朝" w:hint="eastAsia"/>
          <w:sz w:val="18"/>
          <w:szCs w:val="22"/>
        </w:rPr>
        <w:t>里山整備支援事業補助金等取扱</w:t>
      </w:r>
      <w:r w:rsidRPr="00670DE9">
        <w:rPr>
          <w:rFonts w:hAnsi="ＭＳ 明朝" w:hint="eastAsia"/>
          <w:sz w:val="18"/>
          <w:szCs w:val="22"/>
        </w:rPr>
        <w:t>第</w:t>
      </w:r>
      <w:r w:rsidR="00632139">
        <w:rPr>
          <w:rFonts w:hAnsi="ＭＳ 明朝" w:hint="eastAsia"/>
          <w:sz w:val="18"/>
          <w:szCs w:val="22"/>
        </w:rPr>
        <w:t>2</w:t>
      </w:r>
      <w:r w:rsidRPr="00670DE9">
        <w:rPr>
          <w:rFonts w:hAnsi="ＭＳ 明朝" w:hint="eastAsia"/>
          <w:sz w:val="18"/>
          <w:szCs w:val="22"/>
        </w:rPr>
        <w:t>条関係</w:t>
      </w:r>
      <w:r w:rsidRPr="00670DE9">
        <w:rPr>
          <w:rFonts w:hAnsi="ＭＳ 明朝" w:hint="eastAsia"/>
          <w:sz w:val="18"/>
          <w:szCs w:val="22"/>
        </w:rPr>
        <w:t>)</w:t>
      </w:r>
    </w:p>
    <w:p w:rsidR="001B4509" w:rsidRPr="00670DE9" w:rsidRDefault="001B4509" w:rsidP="00380FC4">
      <w:pPr>
        <w:spacing w:line="240" w:lineRule="exact"/>
        <w:rPr>
          <w:rFonts w:ascii="ＭＳ 明朝" w:hAnsi="ＭＳ 明朝"/>
          <w:sz w:val="22"/>
          <w:szCs w:val="22"/>
        </w:rPr>
      </w:pPr>
    </w:p>
    <w:p w:rsidR="001B4509" w:rsidRPr="00670DE9" w:rsidRDefault="00632139" w:rsidP="008B57C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里山整備</w:t>
      </w:r>
      <w:r w:rsidR="00DA7301" w:rsidRPr="00670DE9">
        <w:rPr>
          <w:rFonts w:asciiTheme="majorEastAsia" w:eastAsiaTheme="majorEastAsia" w:hAnsiTheme="majorEastAsia" w:hint="eastAsia"/>
          <w:sz w:val="28"/>
          <w:szCs w:val="28"/>
        </w:rPr>
        <w:t>支援事業</w:t>
      </w:r>
      <w:r w:rsidR="00B2161C">
        <w:rPr>
          <w:rFonts w:asciiTheme="majorEastAsia" w:eastAsiaTheme="majorEastAsia" w:hAnsiTheme="majorEastAsia" w:hint="eastAsia"/>
          <w:sz w:val="28"/>
          <w:szCs w:val="28"/>
        </w:rPr>
        <w:t xml:space="preserve">　</w:t>
      </w:r>
      <w:r w:rsidR="00A9537E">
        <w:rPr>
          <w:rFonts w:asciiTheme="majorEastAsia" w:eastAsiaTheme="majorEastAsia" w:hAnsiTheme="majorEastAsia" w:hint="eastAsia"/>
          <w:sz w:val="28"/>
          <w:szCs w:val="28"/>
        </w:rPr>
        <w:t>事業</w:t>
      </w:r>
      <w:r w:rsidR="00572690" w:rsidRPr="00670DE9">
        <w:rPr>
          <w:rFonts w:asciiTheme="majorEastAsia" w:eastAsiaTheme="majorEastAsia" w:hAnsiTheme="majorEastAsia" w:hint="eastAsia"/>
          <w:sz w:val="28"/>
          <w:szCs w:val="28"/>
        </w:rPr>
        <w:t>計画</w:t>
      </w:r>
      <w:r w:rsidR="00DA7301" w:rsidRPr="00670DE9">
        <w:rPr>
          <w:rFonts w:asciiTheme="majorEastAsia" w:eastAsiaTheme="majorEastAsia" w:hAnsiTheme="majorEastAsia" w:hint="eastAsia"/>
          <w:sz w:val="28"/>
          <w:szCs w:val="28"/>
        </w:rPr>
        <w:t>書</w:t>
      </w:r>
    </w:p>
    <w:p w:rsidR="008B57C1" w:rsidRPr="00670DE9" w:rsidRDefault="00DB04E8" w:rsidP="00222E76">
      <w:pPr>
        <w:jc w:val="right"/>
        <w:rPr>
          <w:rFonts w:ascii="ＭＳ 明朝" w:hAnsi="ＭＳ 明朝"/>
          <w:sz w:val="22"/>
          <w:szCs w:val="22"/>
        </w:rPr>
      </w:pPr>
      <w:r w:rsidRPr="00670DE9">
        <w:rPr>
          <w:rFonts w:ascii="ＭＳ 明朝" w:hAnsi="ＭＳ 明朝" w:hint="eastAsia"/>
          <w:sz w:val="22"/>
          <w:szCs w:val="22"/>
        </w:rPr>
        <w:t>令和</w:t>
      </w:r>
      <w:r w:rsidR="00222E76" w:rsidRPr="00670DE9">
        <w:rPr>
          <w:rFonts w:ascii="ＭＳ 明朝" w:hAnsi="ＭＳ 明朝" w:hint="eastAsia"/>
          <w:sz w:val="22"/>
          <w:szCs w:val="22"/>
        </w:rPr>
        <w:t xml:space="preserve">　　</w:t>
      </w:r>
      <w:r w:rsidR="008B57C1" w:rsidRPr="00670DE9">
        <w:rPr>
          <w:rFonts w:ascii="ＭＳ 明朝" w:hAnsi="ＭＳ 明朝" w:hint="eastAsia"/>
          <w:sz w:val="22"/>
          <w:szCs w:val="22"/>
        </w:rPr>
        <w:t>年</w:t>
      </w:r>
      <w:r w:rsidRPr="00670DE9">
        <w:rPr>
          <w:rFonts w:ascii="ＭＳ 明朝" w:hAnsi="ＭＳ 明朝" w:hint="eastAsia"/>
          <w:sz w:val="22"/>
          <w:szCs w:val="22"/>
        </w:rPr>
        <w:t xml:space="preserve">　</w:t>
      </w:r>
      <w:r w:rsidR="008B57C1" w:rsidRPr="00670DE9">
        <w:rPr>
          <w:rFonts w:ascii="ＭＳ 明朝" w:hAnsi="ＭＳ 明朝" w:hint="eastAsia"/>
          <w:sz w:val="22"/>
          <w:szCs w:val="22"/>
        </w:rPr>
        <w:t xml:space="preserve">　月</w:t>
      </w:r>
      <w:r w:rsidRPr="00670DE9">
        <w:rPr>
          <w:rFonts w:ascii="ＭＳ 明朝" w:hAnsi="ＭＳ 明朝" w:hint="eastAsia"/>
          <w:sz w:val="22"/>
          <w:szCs w:val="22"/>
        </w:rPr>
        <w:t xml:space="preserve">　</w:t>
      </w:r>
      <w:r w:rsidR="008B57C1" w:rsidRPr="00670DE9">
        <w:rPr>
          <w:rFonts w:ascii="ＭＳ 明朝" w:hAnsi="ＭＳ 明朝" w:hint="eastAsia"/>
          <w:sz w:val="22"/>
          <w:szCs w:val="22"/>
        </w:rPr>
        <w:t xml:space="preserve">　日</w:t>
      </w:r>
    </w:p>
    <w:p w:rsidR="00802828" w:rsidRPr="00670DE9" w:rsidRDefault="00802828" w:rsidP="00380FC4">
      <w:pPr>
        <w:spacing w:line="240" w:lineRule="exact"/>
        <w:rPr>
          <w:rFonts w:ascii="ＭＳ 明朝" w:hAnsi="ＭＳ 明朝"/>
          <w:sz w:val="18"/>
          <w:szCs w:val="22"/>
        </w:rPr>
      </w:pPr>
    </w:p>
    <w:p w:rsidR="00D57F91" w:rsidRPr="00670DE9" w:rsidRDefault="00DB5A7C" w:rsidP="00DB5A7C">
      <w:pPr>
        <w:rPr>
          <w:rFonts w:asciiTheme="majorEastAsia" w:eastAsiaTheme="majorEastAsia" w:hAnsiTheme="majorEastAsia"/>
          <w:sz w:val="22"/>
          <w:szCs w:val="22"/>
        </w:rPr>
      </w:pPr>
      <w:r w:rsidRPr="00670DE9">
        <w:rPr>
          <w:rFonts w:asciiTheme="majorEastAsia" w:eastAsiaTheme="majorEastAsia" w:hAnsiTheme="majorEastAsia" w:hint="eastAsia"/>
          <w:sz w:val="22"/>
          <w:szCs w:val="22"/>
        </w:rPr>
        <w:t xml:space="preserve">１　</w:t>
      </w:r>
      <w:r w:rsidR="00504141" w:rsidRPr="00670DE9">
        <w:rPr>
          <w:rFonts w:asciiTheme="majorEastAsia" w:eastAsiaTheme="majorEastAsia" w:hAnsiTheme="majorEastAsia" w:hint="eastAsia"/>
          <w:sz w:val="22"/>
          <w:szCs w:val="22"/>
        </w:rPr>
        <w:t>団体</w:t>
      </w:r>
      <w:r w:rsidRPr="00670DE9">
        <w:rPr>
          <w:rFonts w:asciiTheme="majorEastAsia" w:eastAsiaTheme="majorEastAsia" w:hAnsiTheme="majorEastAsia" w:hint="eastAsia"/>
          <w:sz w:val="22"/>
          <w:szCs w:val="22"/>
        </w:rPr>
        <w:t>の概要</w:t>
      </w:r>
      <w:r w:rsidR="00BB5A5E">
        <w:rPr>
          <w:rFonts w:asciiTheme="majorEastAsia" w:eastAsiaTheme="majorEastAsia" w:hAnsiTheme="majorEastAsia" w:hint="eastAsia"/>
          <w:sz w:val="22"/>
          <w:szCs w:val="22"/>
        </w:rPr>
        <w:t xml:space="preserve">　※1</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074"/>
      </w:tblGrid>
      <w:tr w:rsidR="00670DE9" w:rsidRPr="00670DE9" w:rsidTr="00733E62">
        <w:trPr>
          <w:jc w:val="center"/>
        </w:trPr>
        <w:tc>
          <w:tcPr>
            <w:tcW w:w="2901" w:type="dxa"/>
            <w:shd w:val="clear" w:color="auto" w:fill="auto"/>
            <w:vAlign w:val="center"/>
          </w:tcPr>
          <w:p w:rsidR="00D57F91" w:rsidRPr="00670DE9" w:rsidRDefault="00504559" w:rsidP="00222E76">
            <w:pPr>
              <w:jc w:val="center"/>
              <w:rPr>
                <w:rFonts w:ascii="ＭＳ 明朝" w:hAnsi="ＭＳ 明朝"/>
                <w:sz w:val="22"/>
                <w:szCs w:val="22"/>
              </w:rPr>
            </w:pPr>
            <w:r w:rsidRPr="00670DE9">
              <w:rPr>
                <w:rFonts w:ascii="ＭＳ 明朝" w:hAnsi="ＭＳ 明朝" w:hint="eastAsia"/>
                <w:sz w:val="22"/>
                <w:szCs w:val="22"/>
              </w:rPr>
              <w:t>項</w:t>
            </w:r>
            <w:r w:rsidR="00DB5A7C" w:rsidRPr="00670DE9">
              <w:rPr>
                <w:rFonts w:ascii="ＭＳ 明朝" w:hAnsi="ＭＳ 明朝" w:hint="eastAsia"/>
                <w:sz w:val="22"/>
                <w:szCs w:val="22"/>
              </w:rPr>
              <w:t xml:space="preserve">　　</w:t>
            </w:r>
            <w:r w:rsidRPr="00670DE9">
              <w:rPr>
                <w:rFonts w:ascii="ＭＳ 明朝" w:hAnsi="ＭＳ 明朝" w:hint="eastAsia"/>
                <w:sz w:val="22"/>
                <w:szCs w:val="22"/>
              </w:rPr>
              <w:t>目</w:t>
            </w:r>
          </w:p>
        </w:tc>
        <w:tc>
          <w:tcPr>
            <w:tcW w:w="7074" w:type="dxa"/>
            <w:shd w:val="clear" w:color="auto" w:fill="auto"/>
            <w:vAlign w:val="center"/>
          </w:tcPr>
          <w:p w:rsidR="00D57F91" w:rsidRPr="00670DE9" w:rsidRDefault="00504559" w:rsidP="00222E76">
            <w:pPr>
              <w:jc w:val="center"/>
              <w:rPr>
                <w:rFonts w:ascii="ＭＳ 明朝" w:hAnsi="ＭＳ 明朝"/>
                <w:sz w:val="22"/>
                <w:szCs w:val="22"/>
              </w:rPr>
            </w:pPr>
            <w:r w:rsidRPr="00670DE9">
              <w:rPr>
                <w:rFonts w:ascii="ＭＳ 明朝" w:hAnsi="ＭＳ 明朝" w:hint="eastAsia"/>
                <w:sz w:val="22"/>
                <w:szCs w:val="22"/>
              </w:rPr>
              <w:t>内</w:t>
            </w:r>
            <w:r w:rsidR="002829A7" w:rsidRPr="00670DE9">
              <w:rPr>
                <w:rFonts w:ascii="ＭＳ 明朝" w:hAnsi="ＭＳ 明朝" w:hint="eastAsia"/>
                <w:sz w:val="22"/>
                <w:szCs w:val="22"/>
              </w:rPr>
              <w:t xml:space="preserve">　　　　　　</w:t>
            </w:r>
            <w:r w:rsidRPr="00670DE9">
              <w:rPr>
                <w:rFonts w:ascii="ＭＳ 明朝" w:hAnsi="ＭＳ 明朝" w:hint="eastAsia"/>
                <w:sz w:val="22"/>
                <w:szCs w:val="22"/>
              </w:rPr>
              <w:t>容</w:t>
            </w:r>
          </w:p>
        </w:tc>
      </w:tr>
      <w:tr w:rsidR="00303786" w:rsidRPr="00670DE9" w:rsidTr="00733E62">
        <w:trPr>
          <w:trHeight w:val="372"/>
          <w:jc w:val="center"/>
        </w:trPr>
        <w:tc>
          <w:tcPr>
            <w:tcW w:w="2901" w:type="dxa"/>
            <w:shd w:val="clear" w:color="auto" w:fill="auto"/>
            <w:vAlign w:val="center"/>
          </w:tcPr>
          <w:p w:rsidR="00303786" w:rsidRPr="00670DE9" w:rsidRDefault="00303786" w:rsidP="00303786">
            <w:pPr>
              <w:rPr>
                <w:rFonts w:ascii="ＭＳ 明朝" w:hAnsi="ＭＳ 明朝"/>
                <w:sz w:val="22"/>
                <w:szCs w:val="22"/>
              </w:rPr>
            </w:pPr>
            <w:r w:rsidRPr="00670DE9">
              <w:rPr>
                <w:rFonts w:ascii="ＭＳ 明朝" w:hAnsi="ＭＳ 明朝" w:hint="eastAsia"/>
                <w:sz w:val="22"/>
                <w:szCs w:val="22"/>
              </w:rPr>
              <w:t>(1) 団体名及び代表者名</w:t>
            </w:r>
          </w:p>
        </w:tc>
        <w:tc>
          <w:tcPr>
            <w:tcW w:w="7074" w:type="dxa"/>
            <w:shd w:val="clear" w:color="auto" w:fill="auto"/>
            <w:vAlign w:val="center"/>
          </w:tcPr>
          <w:p w:rsidR="00303786" w:rsidRPr="00670DE9" w:rsidRDefault="00303786" w:rsidP="00303786">
            <w:pPr>
              <w:rPr>
                <w:rFonts w:ascii="ＭＳ 明朝" w:hAnsi="ＭＳ 明朝"/>
                <w:sz w:val="22"/>
                <w:szCs w:val="22"/>
              </w:rPr>
            </w:pPr>
            <w:r>
              <w:rPr>
                <w:rFonts w:ascii="ＭＳ 明朝" w:hAnsi="ＭＳ 明朝" w:hint="eastAsia"/>
                <w:sz w:val="22"/>
                <w:szCs w:val="22"/>
              </w:rPr>
              <w:t>〇×里づくり協議会　会長　〇〇　〇〇</w:t>
            </w:r>
          </w:p>
        </w:tc>
      </w:tr>
      <w:tr w:rsidR="00303786" w:rsidRPr="00670DE9" w:rsidTr="00733E62">
        <w:trPr>
          <w:trHeight w:val="359"/>
          <w:jc w:val="center"/>
        </w:trPr>
        <w:tc>
          <w:tcPr>
            <w:tcW w:w="2901" w:type="dxa"/>
            <w:shd w:val="clear" w:color="auto" w:fill="auto"/>
            <w:vAlign w:val="center"/>
          </w:tcPr>
          <w:p w:rsidR="00303786" w:rsidRPr="00670DE9" w:rsidRDefault="00303786" w:rsidP="00303786">
            <w:pPr>
              <w:rPr>
                <w:rFonts w:ascii="ＭＳ 明朝" w:hAnsi="ＭＳ 明朝"/>
                <w:sz w:val="22"/>
                <w:szCs w:val="22"/>
              </w:rPr>
            </w:pPr>
            <w:r w:rsidRPr="00670DE9">
              <w:rPr>
                <w:rFonts w:ascii="ＭＳ 明朝" w:hAnsi="ＭＳ 明朝" w:hint="eastAsia"/>
                <w:sz w:val="22"/>
                <w:szCs w:val="22"/>
              </w:rPr>
              <w:t>(2) 住　所・電話番号</w:t>
            </w:r>
          </w:p>
        </w:tc>
        <w:tc>
          <w:tcPr>
            <w:tcW w:w="7074" w:type="dxa"/>
            <w:shd w:val="clear" w:color="auto" w:fill="auto"/>
            <w:vAlign w:val="center"/>
          </w:tcPr>
          <w:p w:rsidR="00303786" w:rsidRPr="00670DE9" w:rsidRDefault="00303786" w:rsidP="00303786">
            <w:pPr>
              <w:rPr>
                <w:rFonts w:ascii="ＭＳ 明朝" w:hAnsi="ＭＳ 明朝"/>
                <w:sz w:val="22"/>
                <w:szCs w:val="22"/>
              </w:rPr>
            </w:pPr>
            <w:r>
              <w:rPr>
                <w:rFonts w:ascii="ＭＳ 明朝" w:hAnsi="ＭＳ 明朝" w:hint="eastAsia"/>
                <w:sz w:val="22"/>
                <w:szCs w:val="22"/>
              </w:rPr>
              <w:t>神戸市西区〇〇町〇×　（078-123-4567）</w:t>
            </w:r>
          </w:p>
        </w:tc>
      </w:tr>
    </w:tbl>
    <w:p w:rsidR="00DF452D" w:rsidRPr="00670DE9" w:rsidRDefault="00DF452D" w:rsidP="00380FC4">
      <w:pPr>
        <w:spacing w:line="240" w:lineRule="exact"/>
        <w:rPr>
          <w:rFonts w:ascii="ＭＳ 明朝" w:hAnsi="ＭＳ 明朝"/>
          <w:sz w:val="22"/>
          <w:szCs w:val="22"/>
        </w:rPr>
      </w:pPr>
    </w:p>
    <w:p w:rsidR="00DB5A7C" w:rsidRPr="00670DE9" w:rsidRDefault="00504141" w:rsidP="00DB5A7C">
      <w:pPr>
        <w:rPr>
          <w:rFonts w:asciiTheme="majorEastAsia" w:eastAsiaTheme="majorEastAsia" w:hAnsiTheme="majorEastAsia"/>
          <w:sz w:val="22"/>
          <w:szCs w:val="22"/>
        </w:rPr>
      </w:pPr>
      <w:r w:rsidRPr="00670DE9">
        <w:rPr>
          <w:rFonts w:asciiTheme="majorEastAsia" w:eastAsiaTheme="majorEastAsia" w:hAnsiTheme="majorEastAsia" w:hint="eastAsia"/>
          <w:sz w:val="22"/>
          <w:szCs w:val="22"/>
        </w:rPr>
        <w:t>２</w:t>
      </w:r>
      <w:r w:rsidR="00326418" w:rsidRPr="00670DE9">
        <w:rPr>
          <w:rFonts w:asciiTheme="majorEastAsia" w:eastAsiaTheme="majorEastAsia" w:hAnsiTheme="majorEastAsia" w:hint="eastAsia"/>
          <w:sz w:val="22"/>
          <w:szCs w:val="22"/>
        </w:rPr>
        <w:t xml:space="preserve">　</w:t>
      </w:r>
      <w:r w:rsidR="00BB5A5E">
        <w:rPr>
          <w:rFonts w:asciiTheme="majorEastAsia" w:eastAsiaTheme="majorEastAsia" w:hAnsiTheme="majorEastAsia" w:hint="eastAsia"/>
          <w:sz w:val="22"/>
          <w:szCs w:val="22"/>
        </w:rPr>
        <w:t>計画</w:t>
      </w:r>
      <w:r w:rsidR="00EF5153">
        <w:rPr>
          <w:rFonts w:asciiTheme="majorEastAsia" w:eastAsiaTheme="majorEastAsia" w:hAnsiTheme="majorEastAsia" w:hint="eastAsia"/>
          <w:sz w:val="22"/>
          <w:szCs w:val="22"/>
        </w:rPr>
        <w:t>概要</w:t>
      </w:r>
      <w:r w:rsidR="00CB7D8A">
        <w:rPr>
          <w:rFonts w:asciiTheme="majorEastAsia" w:eastAsiaTheme="majorEastAsia" w:hAnsiTheme="majorEastAsia" w:hint="eastAsia"/>
          <w:sz w:val="22"/>
          <w:szCs w:val="22"/>
        </w:rPr>
        <w:t xml:space="preserve">　※2</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074"/>
      </w:tblGrid>
      <w:tr w:rsidR="00670DE9" w:rsidRPr="00670DE9" w:rsidTr="007C6751">
        <w:trPr>
          <w:jc w:val="center"/>
        </w:trPr>
        <w:tc>
          <w:tcPr>
            <w:tcW w:w="2901" w:type="dxa"/>
            <w:shd w:val="clear" w:color="auto" w:fill="auto"/>
          </w:tcPr>
          <w:p w:rsidR="00DB5A7C" w:rsidRPr="00670DE9" w:rsidRDefault="00DB5A7C" w:rsidP="00751E27">
            <w:pPr>
              <w:jc w:val="center"/>
              <w:rPr>
                <w:rFonts w:ascii="ＭＳ 明朝" w:hAnsi="ＭＳ 明朝"/>
                <w:sz w:val="22"/>
                <w:szCs w:val="22"/>
              </w:rPr>
            </w:pPr>
            <w:r w:rsidRPr="00670DE9">
              <w:rPr>
                <w:rFonts w:ascii="ＭＳ 明朝" w:hAnsi="ＭＳ 明朝" w:hint="eastAsia"/>
                <w:sz w:val="22"/>
                <w:szCs w:val="22"/>
              </w:rPr>
              <w:t>項</w:t>
            </w:r>
            <w:r w:rsidR="002829A7" w:rsidRPr="00670DE9">
              <w:rPr>
                <w:rFonts w:ascii="ＭＳ 明朝" w:hAnsi="ＭＳ 明朝" w:hint="eastAsia"/>
                <w:sz w:val="22"/>
                <w:szCs w:val="22"/>
              </w:rPr>
              <w:t xml:space="preserve">　　</w:t>
            </w:r>
            <w:r w:rsidRPr="00670DE9">
              <w:rPr>
                <w:rFonts w:ascii="ＭＳ 明朝" w:hAnsi="ＭＳ 明朝" w:hint="eastAsia"/>
                <w:sz w:val="22"/>
                <w:szCs w:val="22"/>
              </w:rPr>
              <w:t>目</w:t>
            </w:r>
          </w:p>
        </w:tc>
        <w:tc>
          <w:tcPr>
            <w:tcW w:w="7074" w:type="dxa"/>
            <w:shd w:val="clear" w:color="auto" w:fill="auto"/>
          </w:tcPr>
          <w:p w:rsidR="00DB5A7C" w:rsidRPr="00670DE9" w:rsidRDefault="00DB5A7C" w:rsidP="00222E76">
            <w:pPr>
              <w:jc w:val="center"/>
              <w:rPr>
                <w:rFonts w:ascii="ＭＳ 明朝" w:hAnsi="ＭＳ 明朝"/>
                <w:sz w:val="22"/>
                <w:szCs w:val="22"/>
              </w:rPr>
            </w:pPr>
            <w:r w:rsidRPr="00670DE9">
              <w:rPr>
                <w:rFonts w:ascii="ＭＳ 明朝" w:hAnsi="ＭＳ 明朝" w:hint="eastAsia"/>
                <w:sz w:val="22"/>
                <w:szCs w:val="22"/>
              </w:rPr>
              <w:t>内</w:t>
            </w:r>
            <w:r w:rsidR="002829A7" w:rsidRPr="00670DE9">
              <w:rPr>
                <w:rFonts w:ascii="ＭＳ 明朝" w:hAnsi="ＭＳ 明朝" w:hint="eastAsia"/>
                <w:sz w:val="22"/>
                <w:szCs w:val="22"/>
              </w:rPr>
              <w:t xml:space="preserve">　　　　　　</w:t>
            </w:r>
            <w:r w:rsidRPr="00670DE9">
              <w:rPr>
                <w:rFonts w:ascii="ＭＳ 明朝" w:hAnsi="ＭＳ 明朝" w:hint="eastAsia"/>
                <w:sz w:val="22"/>
                <w:szCs w:val="22"/>
              </w:rPr>
              <w:t>容</w:t>
            </w:r>
          </w:p>
        </w:tc>
      </w:tr>
      <w:tr w:rsidR="00BB5A5E" w:rsidRPr="00670DE9" w:rsidTr="00BB5A5E">
        <w:trPr>
          <w:trHeight w:val="1925"/>
          <w:jc w:val="center"/>
        </w:trPr>
        <w:tc>
          <w:tcPr>
            <w:tcW w:w="2901" w:type="dxa"/>
            <w:shd w:val="clear" w:color="auto" w:fill="auto"/>
            <w:vAlign w:val="center"/>
          </w:tcPr>
          <w:p w:rsidR="00CC1D1A" w:rsidRPr="00670DE9" w:rsidRDefault="00BB5A5E" w:rsidP="00A87A10">
            <w:pPr>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1) </w:t>
            </w:r>
            <w:r w:rsidR="00CC1D1A" w:rsidRPr="002642BA">
              <w:rPr>
                <w:rFonts w:ascii="ＭＳ 明朝" w:hAnsi="ＭＳ 明朝" w:hint="eastAsia"/>
                <w:sz w:val="22"/>
                <w:szCs w:val="22"/>
              </w:rPr>
              <w:t>事業の概要および３か年全体の計画面積</w:t>
            </w:r>
          </w:p>
        </w:tc>
        <w:tc>
          <w:tcPr>
            <w:tcW w:w="7074" w:type="dxa"/>
            <w:shd w:val="clear" w:color="auto" w:fill="auto"/>
          </w:tcPr>
          <w:p w:rsidR="00BB5A5E" w:rsidRDefault="00C652BB" w:rsidP="00C652BB">
            <w:pPr>
              <w:rPr>
                <w:rFonts w:ascii="ＭＳ 明朝" w:hAnsi="ＭＳ 明朝"/>
                <w:sz w:val="22"/>
                <w:szCs w:val="22"/>
              </w:rPr>
            </w:pPr>
            <w:r>
              <w:rPr>
                <w:rFonts w:ascii="ＭＳ 明朝" w:hAnsi="ＭＳ 明朝" w:hint="eastAsia"/>
                <w:sz w:val="22"/>
                <w:szCs w:val="22"/>
              </w:rPr>
              <w:t>集落内道路沿いの危険木の</w:t>
            </w:r>
            <w:r w:rsidR="00303786">
              <w:rPr>
                <w:rFonts w:ascii="ＭＳ 明朝" w:hAnsi="ＭＳ 明朝" w:hint="eastAsia"/>
                <w:sz w:val="22"/>
                <w:szCs w:val="22"/>
              </w:rPr>
              <w:t>伐採を行う。</w:t>
            </w:r>
          </w:p>
          <w:p w:rsidR="00C652BB" w:rsidRDefault="00C652BB" w:rsidP="00C652BB">
            <w:pPr>
              <w:rPr>
                <w:rFonts w:ascii="ＭＳ 明朝" w:hAnsi="ＭＳ 明朝"/>
                <w:sz w:val="22"/>
                <w:szCs w:val="22"/>
              </w:rPr>
            </w:pPr>
            <w:r>
              <w:rPr>
                <w:rFonts w:ascii="ＭＳ 明朝" w:hAnsi="ＭＳ 明朝" w:hint="eastAsia"/>
                <w:sz w:val="22"/>
                <w:szCs w:val="22"/>
              </w:rPr>
              <w:t>また、チッパーシュレッダーやチェーンソー等資材を導入し、放置竹林を主とした地域内の里山林の伐採および間伐、バッファーゾーンの整備を行う。</w:t>
            </w:r>
          </w:p>
          <w:p w:rsidR="00CC1D1A" w:rsidRDefault="00CC1D1A" w:rsidP="00C652BB">
            <w:pPr>
              <w:rPr>
                <w:rFonts w:ascii="ＭＳ 明朝" w:hAnsi="ＭＳ 明朝"/>
                <w:sz w:val="22"/>
                <w:szCs w:val="22"/>
              </w:rPr>
            </w:pPr>
          </w:p>
          <w:p w:rsidR="00CC1D1A" w:rsidRPr="00C652BB" w:rsidRDefault="00CC1D1A" w:rsidP="00C652BB">
            <w:pPr>
              <w:rPr>
                <w:rFonts w:ascii="ＭＳ 明朝" w:hAnsi="ＭＳ 明朝"/>
                <w:sz w:val="22"/>
                <w:szCs w:val="22"/>
              </w:rPr>
            </w:pPr>
            <w:r w:rsidRPr="002642BA">
              <w:rPr>
                <w:rFonts w:ascii="ＭＳ 明朝" w:hAnsi="ＭＳ 明朝" w:hint="eastAsia"/>
                <w:sz w:val="22"/>
                <w:szCs w:val="22"/>
              </w:rPr>
              <w:t xml:space="preserve">3か年全体の計画面積（　</w:t>
            </w:r>
            <w:r>
              <w:rPr>
                <w:rFonts w:ascii="ＭＳ 明朝" w:hAnsi="ＭＳ 明朝" w:hint="eastAsia"/>
                <w:sz w:val="22"/>
                <w:szCs w:val="22"/>
              </w:rPr>
              <w:t>1,500㎡</w:t>
            </w:r>
            <w:r w:rsidRPr="002642BA">
              <w:rPr>
                <w:rFonts w:ascii="ＭＳ 明朝" w:hAnsi="ＭＳ 明朝" w:hint="eastAsia"/>
                <w:sz w:val="22"/>
                <w:szCs w:val="22"/>
              </w:rPr>
              <w:t xml:space="preserve">　　　　　　　　　　）</w:t>
            </w:r>
          </w:p>
        </w:tc>
      </w:tr>
      <w:tr w:rsidR="00A87A10" w:rsidRPr="00670DE9" w:rsidTr="00BB5A5E">
        <w:trPr>
          <w:trHeight w:val="1925"/>
          <w:jc w:val="center"/>
        </w:trPr>
        <w:tc>
          <w:tcPr>
            <w:tcW w:w="2901" w:type="dxa"/>
            <w:shd w:val="clear" w:color="auto" w:fill="auto"/>
            <w:vAlign w:val="center"/>
          </w:tcPr>
          <w:p w:rsidR="00A87A10" w:rsidRDefault="00A87A10" w:rsidP="00450BDA">
            <w:pPr>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2) </w:t>
            </w:r>
            <w:r>
              <w:rPr>
                <w:rFonts w:ascii="ＭＳ 明朝" w:hAnsi="ＭＳ 明朝" w:hint="eastAsia"/>
                <w:sz w:val="22"/>
                <w:szCs w:val="22"/>
              </w:rPr>
              <w:t>事業の目的及び効果</w:t>
            </w:r>
          </w:p>
        </w:tc>
        <w:tc>
          <w:tcPr>
            <w:tcW w:w="7074" w:type="dxa"/>
            <w:shd w:val="clear" w:color="auto" w:fill="auto"/>
          </w:tcPr>
          <w:p w:rsidR="00303786" w:rsidRDefault="00303786" w:rsidP="00303786">
            <w:pPr>
              <w:rPr>
                <w:rFonts w:ascii="ＭＳ 明朝" w:hAnsi="ＭＳ 明朝"/>
                <w:sz w:val="22"/>
                <w:szCs w:val="22"/>
              </w:rPr>
            </w:pPr>
            <w:r>
              <w:rPr>
                <w:rFonts w:ascii="ＭＳ 明朝" w:hAnsi="ＭＳ 明朝" w:hint="eastAsia"/>
                <w:sz w:val="22"/>
                <w:szCs w:val="22"/>
              </w:rPr>
              <w:t>目的：</w:t>
            </w:r>
          </w:p>
          <w:p w:rsidR="00303786" w:rsidRDefault="00303786" w:rsidP="00303786">
            <w:pPr>
              <w:rPr>
                <w:rFonts w:ascii="ＭＳ 明朝" w:hAnsi="ＭＳ 明朝"/>
                <w:sz w:val="22"/>
                <w:szCs w:val="22"/>
              </w:rPr>
            </w:pPr>
            <w:r>
              <w:rPr>
                <w:rFonts w:ascii="ＭＳ 明朝" w:hAnsi="ＭＳ 明朝" w:hint="eastAsia"/>
                <w:sz w:val="22"/>
                <w:szCs w:val="22"/>
              </w:rPr>
              <w:t>以下を主目的とする。</w:t>
            </w:r>
          </w:p>
          <w:p w:rsidR="003A1CE1" w:rsidRDefault="003A1CE1" w:rsidP="00303786">
            <w:pPr>
              <w:rPr>
                <w:rFonts w:ascii="ＭＳ 明朝" w:hAnsi="ＭＳ 明朝"/>
                <w:sz w:val="22"/>
                <w:szCs w:val="22"/>
              </w:rPr>
            </w:pPr>
            <w:r>
              <w:rPr>
                <w:rFonts w:ascii="ＭＳ 明朝" w:hAnsi="ＭＳ 明朝" w:hint="eastAsia"/>
                <w:sz w:val="22"/>
                <w:szCs w:val="22"/>
              </w:rPr>
              <w:t>・危険木の伐採</w:t>
            </w:r>
          </w:p>
          <w:p w:rsidR="00C652BB" w:rsidRPr="00C652BB" w:rsidRDefault="00C652BB" w:rsidP="00303786">
            <w:pPr>
              <w:rPr>
                <w:rFonts w:ascii="ＭＳ 明朝" w:hAnsi="ＭＳ 明朝"/>
                <w:sz w:val="22"/>
                <w:szCs w:val="22"/>
              </w:rPr>
            </w:pPr>
            <w:r>
              <w:rPr>
                <w:rFonts w:ascii="ＭＳ 明朝" w:hAnsi="ＭＳ 明朝" w:hint="eastAsia"/>
                <w:sz w:val="22"/>
                <w:szCs w:val="22"/>
              </w:rPr>
              <w:t>・農村景観の保全形成</w:t>
            </w:r>
          </w:p>
          <w:p w:rsidR="00303786" w:rsidRDefault="00303786" w:rsidP="00303786">
            <w:pPr>
              <w:rPr>
                <w:rFonts w:ascii="ＭＳ 明朝" w:hAnsi="ＭＳ 明朝"/>
                <w:sz w:val="22"/>
                <w:szCs w:val="22"/>
              </w:rPr>
            </w:pPr>
            <w:r>
              <w:rPr>
                <w:rFonts w:ascii="ＭＳ 明朝" w:hAnsi="ＭＳ 明朝" w:hint="eastAsia"/>
                <w:sz w:val="22"/>
                <w:szCs w:val="22"/>
              </w:rPr>
              <w:t>・生物多様性の向上</w:t>
            </w:r>
          </w:p>
          <w:p w:rsidR="00303786" w:rsidRDefault="00303786" w:rsidP="00303786">
            <w:pPr>
              <w:rPr>
                <w:rFonts w:ascii="ＭＳ 明朝" w:hAnsi="ＭＳ 明朝"/>
                <w:sz w:val="22"/>
                <w:szCs w:val="22"/>
              </w:rPr>
            </w:pPr>
            <w:r>
              <w:rPr>
                <w:rFonts w:ascii="ＭＳ 明朝" w:hAnsi="ＭＳ 明朝" w:hint="eastAsia"/>
                <w:sz w:val="22"/>
                <w:szCs w:val="22"/>
              </w:rPr>
              <w:t>・野生動物に対するバッファーゾーンの整備</w:t>
            </w:r>
          </w:p>
          <w:p w:rsidR="00303786" w:rsidRDefault="00303786" w:rsidP="00303786">
            <w:pPr>
              <w:rPr>
                <w:rFonts w:ascii="ＭＳ 明朝" w:hAnsi="ＭＳ 明朝"/>
                <w:sz w:val="22"/>
                <w:szCs w:val="22"/>
              </w:rPr>
            </w:pPr>
            <w:r>
              <w:rPr>
                <w:rFonts w:ascii="ＭＳ 明朝" w:hAnsi="ＭＳ 明朝" w:hint="eastAsia"/>
                <w:sz w:val="22"/>
                <w:szCs w:val="22"/>
              </w:rPr>
              <w:t>効果：</w:t>
            </w:r>
          </w:p>
          <w:p w:rsidR="00303786" w:rsidRDefault="00303786" w:rsidP="00303786">
            <w:pPr>
              <w:rPr>
                <w:rFonts w:ascii="ＭＳ 明朝" w:hAnsi="ＭＳ 明朝"/>
                <w:sz w:val="22"/>
                <w:szCs w:val="22"/>
              </w:rPr>
            </w:pPr>
            <w:r>
              <w:rPr>
                <w:rFonts w:ascii="ＭＳ 明朝" w:hAnsi="ＭＳ 明朝" w:hint="eastAsia"/>
                <w:sz w:val="22"/>
                <w:szCs w:val="22"/>
              </w:rPr>
              <w:t>以下の効果が期待される。</w:t>
            </w:r>
          </w:p>
          <w:p w:rsidR="00C652BB" w:rsidRDefault="00C652BB" w:rsidP="00303786">
            <w:pPr>
              <w:rPr>
                <w:rFonts w:ascii="ＭＳ 明朝" w:hAnsi="ＭＳ 明朝"/>
                <w:sz w:val="22"/>
                <w:szCs w:val="22"/>
              </w:rPr>
            </w:pPr>
            <w:r>
              <w:rPr>
                <w:rFonts w:ascii="ＭＳ 明朝" w:hAnsi="ＭＳ 明朝" w:hint="eastAsia"/>
                <w:sz w:val="22"/>
                <w:szCs w:val="22"/>
              </w:rPr>
              <w:t>・危険木の伐採による、住民の安全確保</w:t>
            </w:r>
          </w:p>
          <w:p w:rsidR="003A1CE1" w:rsidRPr="00C652BB" w:rsidRDefault="00303786" w:rsidP="00303786">
            <w:pPr>
              <w:rPr>
                <w:rFonts w:ascii="ＭＳ 明朝" w:hAnsi="ＭＳ 明朝"/>
                <w:sz w:val="22"/>
                <w:szCs w:val="22"/>
              </w:rPr>
            </w:pPr>
            <w:r>
              <w:rPr>
                <w:rFonts w:ascii="ＭＳ 明朝" w:hAnsi="ＭＳ 明朝" w:hint="eastAsia"/>
                <w:sz w:val="22"/>
                <w:szCs w:val="22"/>
              </w:rPr>
              <w:t>・農村景観の保全形成による、住民の地域に対する意識の向上</w:t>
            </w:r>
          </w:p>
          <w:p w:rsidR="00303786" w:rsidRDefault="00303786" w:rsidP="00303786">
            <w:pPr>
              <w:rPr>
                <w:rFonts w:ascii="ＭＳ 明朝" w:hAnsi="ＭＳ 明朝"/>
                <w:sz w:val="22"/>
                <w:szCs w:val="22"/>
              </w:rPr>
            </w:pPr>
            <w:r>
              <w:rPr>
                <w:rFonts w:ascii="ＭＳ 明朝" w:hAnsi="ＭＳ 明朝" w:hint="eastAsia"/>
                <w:sz w:val="22"/>
                <w:szCs w:val="22"/>
              </w:rPr>
              <w:t>・生物多様性の向上による、地域の豊かな自然環境の保全</w:t>
            </w:r>
          </w:p>
          <w:p w:rsidR="00A87A10" w:rsidRDefault="00303786" w:rsidP="00303786">
            <w:pPr>
              <w:rPr>
                <w:rFonts w:ascii="ＭＳ 明朝" w:hAnsi="ＭＳ 明朝"/>
                <w:sz w:val="22"/>
                <w:szCs w:val="22"/>
              </w:rPr>
            </w:pPr>
            <w:r>
              <w:rPr>
                <w:rFonts w:ascii="ＭＳ 明朝" w:hAnsi="ＭＳ 明朝" w:hint="eastAsia"/>
                <w:sz w:val="22"/>
                <w:szCs w:val="22"/>
              </w:rPr>
              <w:t>・バッファーゾーンの整備による、獣害の軽減</w:t>
            </w:r>
          </w:p>
        </w:tc>
      </w:tr>
      <w:tr w:rsidR="00632139" w:rsidRPr="00670DE9" w:rsidTr="00632139">
        <w:trPr>
          <w:trHeight w:val="898"/>
          <w:jc w:val="center"/>
        </w:trPr>
        <w:tc>
          <w:tcPr>
            <w:tcW w:w="2901" w:type="dxa"/>
            <w:shd w:val="clear" w:color="auto" w:fill="auto"/>
            <w:vAlign w:val="center"/>
          </w:tcPr>
          <w:p w:rsidR="00632139" w:rsidRPr="00670DE9" w:rsidRDefault="00BB5A5E" w:rsidP="00632139">
            <w:pPr>
              <w:rPr>
                <w:rFonts w:ascii="ＭＳ 明朝" w:hAnsi="ＭＳ 明朝"/>
                <w:sz w:val="22"/>
                <w:szCs w:val="22"/>
              </w:rPr>
            </w:pPr>
            <w:r w:rsidRPr="00670DE9">
              <w:rPr>
                <w:rFonts w:ascii="ＭＳ 明朝" w:hAnsi="ＭＳ 明朝" w:hint="eastAsia"/>
                <w:sz w:val="22"/>
                <w:szCs w:val="22"/>
              </w:rPr>
              <w:t>(</w:t>
            </w:r>
            <w:r w:rsidR="00B212D2">
              <w:rPr>
                <w:rFonts w:ascii="ＭＳ 明朝" w:hAnsi="ＭＳ 明朝" w:hint="eastAsia"/>
                <w:sz w:val="22"/>
                <w:szCs w:val="22"/>
              </w:rPr>
              <w:t>3</w:t>
            </w:r>
            <w:r w:rsidRPr="00670DE9">
              <w:rPr>
                <w:rFonts w:ascii="ＭＳ 明朝" w:hAnsi="ＭＳ 明朝" w:hint="eastAsia"/>
                <w:sz w:val="22"/>
                <w:szCs w:val="22"/>
              </w:rPr>
              <w:t xml:space="preserve">) </w:t>
            </w:r>
            <w:r w:rsidR="00EF5153">
              <w:rPr>
                <w:rFonts w:ascii="ＭＳ 明朝" w:hAnsi="ＭＳ 明朝" w:hint="eastAsia"/>
                <w:sz w:val="22"/>
                <w:szCs w:val="22"/>
              </w:rPr>
              <w:t>事業</w:t>
            </w:r>
            <w:r>
              <w:rPr>
                <w:rFonts w:ascii="ＭＳ 明朝" w:hAnsi="ＭＳ 明朝" w:hint="eastAsia"/>
                <w:sz w:val="22"/>
                <w:szCs w:val="22"/>
              </w:rPr>
              <w:t>実施後の管理方法</w:t>
            </w:r>
          </w:p>
        </w:tc>
        <w:tc>
          <w:tcPr>
            <w:tcW w:w="7074" w:type="dxa"/>
            <w:shd w:val="clear" w:color="auto" w:fill="auto"/>
          </w:tcPr>
          <w:p w:rsidR="00303786" w:rsidRDefault="00303786" w:rsidP="00303786">
            <w:pPr>
              <w:rPr>
                <w:rFonts w:ascii="ＭＳ 明朝" w:hAnsi="ＭＳ 明朝"/>
                <w:sz w:val="22"/>
                <w:szCs w:val="22"/>
              </w:rPr>
            </w:pPr>
            <w:r>
              <w:rPr>
                <w:rFonts w:ascii="ＭＳ 明朝" w:hAnsi="ＭＳ 明朝" w:hint="eastAsia"/>
                <w:sz w:val="22"/>
                <w:szCs w:val="22"/>
              </w:rPr>
              <w:t>本事業で導入した機材を活用し、引き続き地域住民主体で管理を行う。</w:t>
            </w:r>
          </w:p>
          <w:p w:rsidR="00632139" w:rsidRPr="00670DE9" w:rsidRDefault="00303786" w:rsidP="00303786">
            <w:pPr>
              <w:rPr>
                <w:rFonts w:ascii="ＭＳ 明朝" w:hAnsi="ＭＳ 明朝"/>
                <w:sz w:val="22"/>
                <w:szCs w:val="22"/>
              </w:rPr>
            </w:pPr>
            <w:r>
              <w:rPr>
                <w:rFonts w:ascii="ＭＳ 明朝" w:hAnsi="ＭＳ 明朝" w:hint="eastAsia"/>
                <w:sz w:val="22"/>
                <w:szCs w:val="22"/>
              </w:rPr>
              <w:t>また、タケノコ狩り等のイベントの開催や、里山林整備のボランティアの募集を行い、地域外住民と共同で整備を行っていく。</w:t>
            </w:r>
          </w:p>
        </w:tc>
      </w:tr>
      <w:tr w:rsidR="00B212D2" w:rsidRPr="00670DE9" w:rsidTr="00632139">
        <w:trPr>
          <w:trHeight w:val="898"/>
          <w:jc w:val="center"/>
        </w:trPr>
        <w:tc>
          <w:tcPr>
            <w:tcW w:w="2901" w:type="dxa"/>
            <w:shd w:val="clear" w:color="auto" w:fill="auto"/>
            <w:vAlign w:val="center"/>
          </w:tcPr>
          <w:p w:rsidR="00B212D2" w:rsidRPr="002642BA" w:rsidRDefault="00B212D2" w:rsidP="00B212D2">
            <w:pPr>
              <w:rPr>
                <w:rFonts w:ascii="ＭＳ 明朝" w:hAnsi="ＭＳ 明朝"/>
                <w:sz w:val="22"/>
                <w:szCs w:val="22"/>
              </w:rPr>
            </w:pPr>
            <w:r>
              <w:rPr>
                <w:rFonts w:ascii="ＭＳ 明朝" w:hAnsi="ＭＳ 明朝" w:hint="eastAsia"/>
                <w:sz w:val="22"/>
                <w:szCs w:val="22"/>
              </w:rPr>
              <w:t>(4) 発生材の活用方法 ※3</w:t>
            </w:r>
          </w:p>
        </w:tc>
        <w:tc>
          <w:tcPr>
            <w:tcW w:w="7074" w:type="dxa"/>
            <w:shd w:val="clear" w:color="auto" w:fill="auto"/>
          </w:tcPr>
          <w:p w:rsidR="00B212D2" w:rsidRDefault="00B212D2" w:rsidP="00B212D2">
            <w:pPr>
              <w:rPr>
                <w:rFonts w:ascii="ＭＳ 明朝" w:hAnsi="ＭＳ 明朝"/>
                <w:sz w:val="22"/>
                <w:szCs w:val="22"/>
              </w:rPr>
            </w:pPr>
            <w:r>
              <w:rPr>
                <w:rFonts w:ascii="ＭＳ 明朝" w:hAnsi="ＭＳ 明朝" w:hint="eastAsia"/>
                <w:sz w:val="22"/>
                <w:szCs w:val="22"/>
              </w:rPr>
              <w:t>木材については専門家に相談の上、家具等に使用できるもの・できないものに分け、使用できるものについては事業者への販売を行う。</w:t>
            </w:r>
          </w:p>
          <w:p w:rsidR="00B212D2" w:rsidRPr="002642BA" w:rsidRDefault="00B212D2" w:rsidP="00B212D2">
            <w:pPr>
              <w:rPr>
                <w:rFonts w:ascii="ＭＳ 明朝" w:hAnsi="ＭＳ 明朝" w:hint="eastAsia"/>
                <w:sz w:val="22"/>
                <w:szCs w:val="22"/>
              </w:rPr>
            </w:pPr>
            <w:r>
              <w:rPr>
                <w:rFonts w:ascii="ＭＳ 明朝" w:hAnsi="ＭＳ 明朝" w:hint="eastAsia"/>
                <w:sz w:val="22"/>
                <w:szCs w:val="22"/>
              </w:rPr>
              <w:t>竹についてはチップ化のうえ、集落内の田畑に散布し土壌改良剤として使用する。</w:t>
            </w:r>
          </w:p>
        </w:tc>
      </w:tr>
    </w:tbl>
    <w:p w:rsidR="00AB5C53" w:rsidRDefault="00AB5C53" w:rsidP="00CB7D8A">
      <w:pPr>
        <w:adjustRightInd w:val="0"/>
        <w:spacing w:line="240" w:lineRule="exact"/>
        <w:ind w:leftChars="100" w:left="760" w:hangingChars="250" w:hanging="550"/>
        <w:rPr>
          <w:rFonts w:ascii="ＭＳ 明朝" w:hAnsi="ＭＳ 明朝"/>
          <w:sz w:val="22"/>
          <w:szCs w:val="22"/>
        </w:rPr>
      </w:pPr>
    </w:p>
    <w:p w:rsidR="00AB5C53" w:rsidRPr="009D163B" w:rsidRDefault="00AB5C53" w:rsidP="0061523B">
      <w:pPr>
        <w:widowControl/>
        <w:spacing w:line="240" w:lineRule="exact"/>
        <w:ind w:leftChars="100" w:left="210"/>
        <w:jc w:val="left"/>
        <w:rPr>
          <w:color w:val="000000" w:themeColor="text1"/>
          <w:sz w:val="24"/>
        </w:rPr>
      </w:pPr>
      <w:r>
        <w:rPr>
          <w:rFonts w:ascii="ＭＳ 明朝" w:hAnsi="ＭＳ 明朝"/>
          <w:sz w:val="22"/>
          <w:szCs w:val="22"/>
        </w:rPr>
        <w:br w:type="page"/>
      </w:r>
    </w:p>
    <w:p w:rsidR="00EF5153" w:rsidRDefault="00EF5153" w:rsidP="00EF5153">
      <w:pPr>
        <w:rPr>
          <w:rFonts w:asciiTheme="majorEastAsia" w:eastAsiaTheme="majorEastAsia" w:hAnsiTheme="majorEastAsia"/>
          <w:sz w:val="22"/>
          <w:szCs w:val="22"/>
        </w:rPr>
      </w:pPr>
      <w:r w:rsidRPr="00670DE9">
        <w:rPr>
          <w:rFonts w:asciiTheme="majorEastAsia" w:eastAsiaTheme="majorEastAsia" w:hAnsiTheme="majorEastAsia" w:hint="eastAsia"/>
          <w:sz w:val="22"/>
          <w:szCs w:val="22"/>
        </w:rPr>
        <w:lastRenderedPageBreak/>
        <w:t xml:space="preserve">２　</w:t>
      </w:r>
      <w:r>
        <w:rPr>
          <w:rFonts w:asciiTheme="majorEastAsia" w:eastAsiaTheme="majorEastAsia" w:hAnsiTheme="majorEastAsia" w:hint="eastAsia"/>
          <w:sz w:val="22"/>
          <w:szCs w:val="22"/>
        </w:rPr>
        <w:t>各年次計画</w:t>
      </w:r>
      <w:r w:rsidRPr="00670DE9">
        <w:rPr>
          <w:rFonts w:asciiTheme="majorEastAsia" w:eastAsiaTheme="majorEastAsia" w:hAnsiTheme="majorEastAsia" w:hint="eastAsia"/>
          <w:sz w:val="22"/>
          <w:szCs w:val="22"/>
        </w:rPr>
        <w:t>案</w:t>
      </w:r>
      <w:r>
        <w:rPr>
          <w:rFonts w:asciiTheme="majorEastAsia" w:eastAsiaTheme="majorEastAsia" w:hAnsiTheme="majorEastAsia" w:hint="eastAsia"/>
          <w:sz w:val="22"/>
          <w:szCs w:val="22"/>
        </w:rPr>
        <w:t xml:space="preserve">　</w:t>
      </w:r>
    </w:p>
    <w:p w:rsidR="00EF5153" w:rsidRPr="00670DE9" w:rsidRDefault="00EF5153" w:rsidP="00C652B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1年目</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074"/>
      </w:tblGrid>
      <w:tr w:rsidR="00EF5153" w:rsidRPr="00670DE9" w:rsidTr="00475E07">
        <w:trPr>
          <w:jc w:val="center"/>
        </w:trPr>
        <w:tc>
          <w:tcPr>
            <w:tcW w:w="2901" w:type="dxa"/>
            <w:shd w:val="clear" w:color="auto" w:fill="auto"/>
          </w:tcPr>
          <w:p w:rsidR="00EF5153" w:rsidRPr="00670DE9" w:rsidRDefault="00EF5153" w:rsidP="00475E07">
            <w:pPr>
              <w:jc w:val="center"/>
              <w:rPr>
                <w:rFonts w:ascii="ＭＳ 明朝" w:hAnsi="ＭＳ 明朝"/>
                <w:sz w:val="22"/>
                <w:szCs w:val="22"/>
              </w:rPr>
            </w:pPr>
            <w:r w:rsidRPr="00670DE9">
              <w:rPr>
                <w:rFonts w:ascii="ＭＳ 明朝" w:hAnsi="ＭＳ 明朝" w:hint="eastAsia"/>
                <w:sz w:val="22"/>
                <w:szCs w:val="22"/>
              </w:rPr>
              <w:t>項　　目</w:t>
            </w:r>
          </w:p>
        </w:tc>
        <w:tc>
          <w:tcPr>
            <w:tcW w:w="7074" w:type="dxa"/>
            <w:shd w:val="clear" w:color="auto" w:fill="auto"/>
          </w:tcPr>
          <w:p w:rsidR="00EF5153" w:rsidRPr="00670DE9" w:rsidRDefault="00EF5153" w:rsidP="00475E07">
            <w:pPr>
              <w:jc w:val="center"/>
              <w:rPr>
                <w:rFonts w:ascii="ＭＳ 明朝" w:hAnsi="ＭＳ 明朝"/>
                <w:sz w:val="22"/>
                <w:szCs w:val="22"/>
              </w:rPr>
            </w:pPr>
            <w:r w:rsidRPr="00670DE9">
              <w:rPr>
                <w:rFonts w:ascii="ＭＳ 明朝" w:hAnsi="ＭＳ 明朝" w:hint="eastAsia"/>
                <w:sz w:val="22"/>
                <w:szCs w:val="22"/>
              </w:rPr>
              <w:t>内　　　　　　容</w:t>
            </w:r>
          </w:p>
        </w:tc>
      </w:tr>
      <w:tr w:rsidR="00C652BB" w:rsidRPr="00670DE9" w:rsidTr="00475E07">
        <w:trPr>
          <w:trHeight w:val="1925"/>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（1）事業内容</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緊急性の高い集落内道路沿いの危険木（自主施工の難しい大径木中心）の伐採を業者委託により行う。</w:t>
            </w: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（2）</w:t>
            </w:r>
            <w:r w:rsidRPr="00670DE9">
              <w:rPr>
                <w:rFonts w:ascii="ＭＳ 明朝" w:hAnsi="ＭＳ 明朝" w:hint="eastAsia"/>
                <w:sz w:val="22"/>
                <w:szCs w:val="22"/>
              </w:rPr>
              <w:t>実施予定日</w:t>
            </w:r>
          </w:p>
          <w:p w:rsidR="00C652BB" w:rsidRPr="00670DE9" w:rsidRDefault="00C652BB" w:rsidP="00C652BB">
            <w:pPr>
              <w:ind w:firstLineChars="200" w:firstLine="440"/>
              <w:rPr>
                <w:rFonts w:ascii="ＭＳ 明朝" w:hAnsi="ＭＳ 明朝"/>
                <w:sz w:val="22"/>
                <w:szCs w:val="22"/>
              </w:rPr>
            </w:pPr>
            <w:r w:rsidRPr="00670DE9">
              <w:rPr>
                <w:rFonts w:ascii="ＭＳ 明朝" w:hAnsi="ＭＳ 明朝" w:hint="eastAsia"/>
                <w:sz w:val="22"/>
                <w:szCs w:val="22"/>
              </w:rPr>
              <w:t>（期日又は期間)</w:t>
            </w:r>
          </w:p>
        </w:tc>
        <w:tc>
          <w:tcPr>
            <w:tcW w:w="7074" w:type="dxa"/>
            <w:shd w:val="clear" w:color="auto" w:fill="auto"/>
          </w:tcPr>
          <w:p w:rsidR="00C652BB" w:rsidRPr="00670DE9" w:rsidRDefault="00C652BB" w:rsidP="00CC1D1A">
            <w:pPr>
              <w:rPr>
                <w:rFonts w:ascii="ＭＳ 明朝" w:hAnsi="ＭＳ 明朝"/>
                <w:sz w:val="22"/>
                <w:szCs w:val="22"/>
              </w:rPr>
            </w:pPr>
            <w:r>
              <w:rPr>
                <w:rFonts w:ascii="ＭＳ 明朝" w:hAnsi="ＭＳ 明朝" w:hint="eastAsia"/>
                <w:sz w:val="22"/>
                <w:szCs w:val="22"/>
              </w:rPr>
              <w:t>令和</w:t>
            </w:r>
            <w:r w:rsidR="00CC1D1A">
              <w:rPr>
                <w:rFonts w:ascii="ＭＳ 明朝" w:hAnsi="ＭＳ 明朝" w:hint="eastAsia"/>
                <w:sz w:val="22"/>
                <w:szCs w:val="22"/>
              </w:rPr>
              <w:t>〇</w:t>
            </w:r>
            <w:r>
              <w:rPr>
                <w:rFonts w:ascii="ＭＳ 明朝" w:hAnsi="ＭＳ 明朝" w:hint="eastAsia"/>
                <w:sz w:val="22"/>
                <w:szCs w:val="22"/>
              </w:rPr>
              <w:t>年4月15日～</w:t>
            </w:r>
            <w:r w:rsidR="000548DE">
              <w:rPr>
                <w:rFonts w:ascii="ＭＳ 明朝" w:hAnsi="ＭＳ 明朝" w:hint="eastAsia"/>
                <w:sz w:val="22"/>
                <w:szCs w:val="22"/>
              </w:rPr>
              <w:t>7</w:t>
            </w:r>
            <w:r>
              <w:rPr>
                <w:rFonts w:ascii="ＭＳ 明朝" w:hAnsi="ＭＳ 明朝" w:hint="eastAsia"/>
                <w:sz w:val="22"/>
                <w:szCs w:val="22"/>
              </w:rPr>
              <w:t>月</w:t>
            </w:r>
            <w:r w:rsidR="000548DE">
              <w:rPr>
                <w:rFonts w:ascii="ＭＳ 明朝" w:hAnsi="ＭＳ 明朝" w:hint="eastAsia"/>
                <w:sz w:val="22"/>
                <w:szCs w:val="22"/>
              </w:rPr>
              <w:t>30</w:t>
            </w:r>
            <w:r>
              <w:rPr>
                <w:rFonts w:ascii="ＭＳ 明朝" w:hAnsi="ＭＳ 明朝" w:hint="eastAsia"/>
                <w:sz w:val="22"/>
                <w:szCs w:val="22"/>
              </w:rPr>
              <w:t>日</w:t>
            </w: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（3）</w:t>
            </w:r>
            <w:r w:rsidRPr="00670DE9">
              <w:rPr>
                <w:rFonts w:ascii="ＭＳ 明朝" w:hAnsi="ＭＳ 明朝" w:hint="eastAsia"/>
                <w:sz w:val="22"/>
                <w:szCs w:val="22"/>
              </w:rPr>
              <w:t>事前着手の有無</w:t>
            </w:r>
          </w:p>
          <w:p w:rsidR="00C652BB" w:rsidRPr="00670DE9" w:rsidRDefault="00C652BB" w:rsidP="00C652BB">
            <w:pPr>
              <w:rPr>
                <w:rFonts w:ascii="ＭＳ 明朝" w:hAnsi="ＭＳ 明朝"/>
                <w:sz w:val="22"/>
                <w:szCs w:val="22"/>
              </w:rPr>
            </w:pPr>
            <w:r w:rsidRPr="00670DE9">
              <w:rPr>
                <w:rFonts w:ascii="ＭＳ 明朝" w:hAnsi="ＭＳ 明朝" w:hint="eastAsia"/>
                <w:sz w:val="22"/>
                <w:szCs w:val="22"/>
              </w:rPr>
              <w:t xml:space="preserve">　　及び着手日</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7456" behindDoc="0" locked="0" layoutInCell="1" allowOverlap="1" wp14:anchorId="5165F97D" wp14:editId="502115B6">
                      <wp:simplePos x="0" y="0"/>
                      <wp:positionH relativeFrom="column">
                        <wp:posOffset>56515</wp:posOffset>
                      </wp:positionH>
                      <wp:positionV relativeFrom="paragraph">
                        <wp:posOffset>-19050</wp:posOffset>
                      </wp:positionV>
                      <wp:extent cx="279400" cy="330200"/>
                      <wp:effectExtent l="0" t="0" r="25400" b="12700"/>
                      <wp:wrapNone/>
                      <wp:docPr id="1" name="楕円 1"/>
                      <wp:cNvGraphicFramePr/>
                      <a:graphic xmlns:a="http://schemas.openxmlformats.org/drawingml/2006/main">
                        <a:graphicData uri="http://schemas.microsoft.com/office/word/2010/wordprocessingShape">
                          <wps:wsp>
                            <wps:cNvSpPr/>
                            <wps:spPr>
                              <a:xfrm>
                                <a:off x="0" y="0"/>
                                <a:ext cx="279400" cy="330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285ECF" id="楕円 1" o:spid="_x0000_s1026" style="position:absolute;left:0;text-align:left;margin-left:4.45pt;margin-top:-1.5pt;width:22pt;height: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" filled="f" strokecolor="#243f60 [1604]" strokeweight="2pt"/>
                  </w:pict>
                </mc:Fallback>
              </mc:AlternateContent>
            </w:r>
            <w:r w:rsidRPr="00670DE9">
              <w:rPr>
                <w:rFonts w:ascii="ＭＳ 明朝" w:hAnsi="ＭＳ 明朝" w:hint="eastAsia"/>
                <w:sz w:val="22"/>
                <w:szCs w:val="22"/>
              </w:rPr>
              <w:t xml:space="preserve">　有　・　無</w:t>
            </w:r>
          </w:p>
          <w:p w:rsidR="00C652BB" w:rsidRPr="00670DE9" w:rsidRDefault="00C652BB" w:rsidP="00C652BB">
            <w:pPr>
              <w:ind w:firstLineChars="100" w:firstLine="220"/>
              <w:rPr>
                <w:rFonts w:ascii="ＭＳ 明朝" w:hAnsi="ＭＳ 明朝"/>
                <w:sz w:val="22"/>
                <w:szCs w:val="22"/>
              </w:rPr>
            </w:pPr>
            <w:r w:rsidRPr="00670DE9">
              <w:rPr>
                <w:rFonts w:ascii="ＭＳ 明朝" w:hAnsi="ＭＳ 明朝" w:hint="eastAsia"/>
                <w:sz w:val="22"/>
                <w:szCs w:val="22"/>
              </w:rPr>
              <w:t>事前着手日：</w:t>
            </w:r>
            <w:r>
              <w:rPr>
                <w:rFonts w:ascii="ＭＳ 明朝" w:hAnsi="ＭＳ 明朝" w:hint="eastAsia"/>
                <w:sz w:val="22"/>
                <w:szCs w:val="22"/>
              </w:rPr>
              <w:t>4</w:t>
            </w:r>
            <w:r w:rsidRPr="00670DE9">
              <w:rPr>
                <w:rFonts w:ascii="ＭＳ 明朝" w:hAnsi="ＭＳ 明朝" w:hint="eastAsia"/>
                <w:sz w:val="22"/>
                <w:szCs w:val="22"/>
              </w:rPr>
              <w:t>月</w:t>
            </w:r>
            <w:r>
              <w:rPr>
                <w:rFonts w:ascii="ＭＳ 明朝" w:hAnsi="ＭＳ 明朝" w:hint="eastAsia"/>
                <w:sz w:val="22"/>
                <w:szCs w:val="22"/>
              </w:rPr>
              <w:t>15</w:t>
            </w:r>
            <w:r w:rsidRPr="00670DE9">
              <w:rPr>
                <w:rFonts w:ascii="ＭＳ 明朝" w:hAnsi="ＭＳ 明朝" w:hint="eastAsia"/>
                <w:sz w:val="22"/>
                <w:szCs w:val="22"/>
              </w:rPr>
              <w:t>日</w:t>
            </w: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（4）</w:t>
            </w:r>
            <w:r w:rsidRPr="00670DE9">
              <w:rPr>
                <w:rFonts w:ascii="ＭＳ 明朝" w:hAnsi="ＭＳ 明朝" w:hint="eastAsia"/>
                <w:sz w:val="22"/>
                <w:szCs w:val="22"/>
              </w:rPr>
              <w:t>実施場所</w:t>
            </w:r>
            <w:r>
              <w:rPr>
                <w:rFonts w:ascii="ＭＳ 明朝" w:hAnsi="ＭＳ 明朝" w:hint="eastAsia"/>
                <w:sz w:val="22"/>
                <w:szCs w:val="22"/>
              </w:rPr>
              <w:t>および現況 ※3</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実施場所：〇〇町〇×123-4周辺（約500㎡）</w:t>
            </w:r>
          </w:p>
          <w:p w:rsidR="00C652BB" w:rsidRPr="00670DE9" w:rsidRDefault="00C652BB" w:rsidP="00C652BB">
            <w:pPr>
              <w:rPr>
                <w:rFonts w:ascii="ＭＳ 明朝" w:hAnsi="ＭＳ 明朝"/>
                <w:sz w:val="22"/>
                <w:szCs w:val="22"/>
              </w:rPr>
            </w:pPr>
            <w:r>
              <w:rPr>
                <w:rFonts w:ascii="ＭＳ 明朝" w:hAnsi="ＭＳ 明朝" w:hint="eastAsia"/>
                <w:sz w:val="22"/>
                <w:szCs w:val="22"/>
              </w:rPr>
              <w:t>現況：道路沿いの斜面に生育する大径木の一部枝が腐朽し、道路に落下する事態が生じている。</w:t>
            </w:r>
          </w:p>
        </w:tc>
      </w:tr>
      <w:tr w:rsidR="00C652BB" w:rsidRPr="00670DE9" w:rsidTr="00475E07">
        <w:trPr>
          <w:trHeight w:val="800"/>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（5）事業費 ※4</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1,200,000円</w:t>
            </w:r>
          </w:p>
        </w:tc>
      </w:tr>
      <w:tr w:rsidR="00C652BB" w:rsidRPr="00670DE9" w:rsidTr="00475E07">
        <w:trPr>
          <w:jc w:val="center"/>
        </w:trPr>
        <w:tc>
          <w:tcPr>
            <w:tcW w:w="2901" w:type="dxa"/>
            <w:shd w:val="clear" w:color="auto" w:fill="auto"/>
            <w:vAlign w:val="center"/>
          </w:tcPr>
          <w:p w:rsidR="00C652BB" w:rsidRDefault="00C652BB" w:rsidP="00C652BB">
            <w:pPr>
              <w:rPr>
                <w:rFonts w:ascii="ＭＳ 明朝" w:hAnsi="ＭＳ 明朝"/>
                <w:sz w:val="22"/>
                <w:szCs w:val="22"/>
              </w:rPr>
            </w:pPr>
            <w:r>
              <w:rPr>
                <w:rFonts w:ascii="ＭＳ 明朝" w:hAnsi="ＭＳ 明朝" w:hint="eastAsia"/>
                <w:sz w:val="22"/>
                <w:szCs w:val="22"/>
              </w:rPr>
              <w:t>（6）実施方法</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業者委託</w:t>
            </w:r>
          </w:p>
        </w:tc>
      </w:tr>
      <w:tr w:rsidR="00F2377D" w:rsidRPr="00670DE9" w:rsidTr="00475E07">
        <w:trPr>
          <w:jc w:val="center"/>
        </w:trPr>
        <w:tc>
          <w:tcPr>
            <w:tcW w:w="2901" w:type="dxa"/>
            <w:shd w:val="clear" w:color="auto" w:fill="auto"/>
            <w:vAlign w:val="center"/>
          </w:tcPr>
          <w:p w:rsidR="00F2377D" w:rsidRPr="002642BA" w:rsidRDefault="00F2377D" w:rsidP="00F2377D">
            <w:pPr>
              <w:ind w:firstLineChars="50" w:firstLine="11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7</w:t>
            </w:r>
            <w:r>
              <w:rPr>
                <w:rFonts w:ascii="ＭＳ 明朝" w:hAnsi="ＭＳ 明朝" w:hint="eastAsia"/>
                <w:sz w:val="22"/>
                <w:szCs w:val="22"/>
              </w:rPr>
              <w:t>)発生材の活用方法 ※3</w:t>
            </w:r>
          </w:p>
        </w:tc>
        <w:tc>
          <w:tcPr>
            <w:tcW w:w="7074" w:type="dxa"/>
            <w:shd w:val="clear" w:color="auto" w:fill="auto"/>
          </w:tcPr>
          <w:p w:rsidR="00F2377D" w:rsidRPr="00F2377D" w:rsidRDefault="00F2377D" w:rsidP="00F2377D">
            <w:pPr>
              <w:rPr>
                <w:rFonts w:ascii="ＭＳ 明朝" w:hAnsi="ＭＳ 明朝" w:hint="eastAsia"/>
                <w:sz w:val="22"/>
                <w:szCs w:val="22"/>
              </w:rPr>
            </w:pPr>
            <w:r>
              <w:rPr>
                <w:rFonts w:ascii="ＭＳ 明朝" w:hAnsi="ＭＳ 明朝" w:hint="eastAsia"/>
                <w:sz w:val="22"/>
                <w:szCs w:val="22"/>
              </w:rPr>
              <w:t>木材については専門家に相談の上、家具等に使用できるもの・できないものに分け、使用できるものについては事業者への販売を行う。</w:t>
            </w:r>
          </w:p>
        </w:tc>
      </w:tr>
    </w:tbl>
    <w:p w:rsidR="00EF5153" w:rsidRDefault="00EF5153" w:rsidP="00EF5153">
      <w:pPr>
        <w:spacing w:line="240" w:lineRule="exact"/>
        <w:ind w:firstLineChars="100" w:firstLine="220"/>
        <w:rPr>
          <w:rFonts w:ascii="ＭＳ 明朝" w:hAnsi="ＭＳ 明朝"/>
          <w:sz w:val="22"/>
          <w:szCs w:val="22"/>
        </w:rPr>
      </w:pPr>
    </w:p>
    <w:p w:rsidR="00DF452D" w:rsidRPr="00670DE9" w:rsidRDefault="00DF452D" w:rsidP="00C652B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2年目</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074"/>
      </w:tblGrid>
      <w:tr w:rsidR="00DF452D" w:rsidRPr="00670DE9" w:rsidTr="00475E07">
        <w:trPr>
          <w:jc w:val="center"/>
        </w:trPr>
        <w:tc>
          <w:tcPr>
            <w:tcW w:w="2901" w:type="dxa"/>
            <w:shd w:val="clear" w:color="auto" w:fill="auto"/>
          </w:tcPr>
          <w:p w:rsidR="00DF452D" w:rsidRPr="00670DE9" w:rsidRDefault="00DF452D" w:rsidP="00475E07">
            <w:pPr>
              <w:jc w:val="center"/>
              <w:rPr>
                <w:rFonts w:ascii="ＭＳ 明朝" w:hAnsi="ＭＳ 明朝"/>
                <w:sz w:val="22"/>
                <w:szCs w:val="22"/>
              </w:rPr>
            </w:pPr>
            <w:r w:rsidRPr="00670DE9">
              <w:rPr>
                <w:rFonts w:ascii="ＭＳ 明朝" w:hAnsi="ＭＳ 明朝" w:hint="eastAsia"/>
                <w:sz w:val="22"/>
                <w:szCs w:val="22"/>
              </w:rPr>
              <w:t>項　　目</w:t>
            </w:r>
          </w:p>
        </w:tc>
        <w:tc>
          <w:tcPr>
            <w:tcW w:w="7074" w:type="dxa"/>
            <w:shd w:val="clear" w:color="auto" w:fill="auto"/>
          </w:tcPr>
          <w:p w:rsidR="00DF452D" w:rsidRPr="00670DE9" w:rsidRDefault="00DF452D" w:rsidP="00475E07">
            <w:pPr>
              <w:jc w:val="center"/>
              <w:rPr>
                <w:rFonts w:ascii="ＭＳ 明朝" w:hAnsi="ＭＳ 明朝"/>
                <w:sz w:val="22"/>
                <w:szCs w:val="22"/>
              </w:rPr>
            </w:pPr>
            <w:r w:rsidRPr="00670DE9">
              <w:rPr>
                <w:rFonts w:ascii="ＭＳ 明朝" w:hAnsi="ＭＳ 明朝" w:hint="eastAsia"/>
                <w:sz w:val="22"/>
                <w:szCs w:val="22"/>
              </w:rPr>
              <w:t>内　　　　　　容</w:t>
            </w:r>
          </w:p>
        </w:tc>
      </w:tr>
      <w:tr w:rsidR="00C652BB" w:rsidRPr="00670DE9" w:rsidTr="00F2377D">
        <w:trPr>
          <w:trHeight w:val="1381"/>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（1）事業内容</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チッパーシュレッダーやチェーンソー等資材を導入し、放置竹林を主とした地域内の里山林の伐採および間伐を行う。</w:t>
            </w: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（2）</w:t>
            </w:r>
            <w:r w:rsidRPr="00670DE9">
              <w:rPr>
                <w:rFonts w:ascii="ＭＳ 明朝" w:hAnsi="ＭＳ 明朝" w:hint="eastAsia"/>
                <w:sz w:val="22"/>
                <w:szCs w:val="22"/>
              </w:rPr>
              <w:t>実施予定日</w:t>
            </w:r>
          </w:p>
          <w:p w:rsidR="00C652BB" w:rsidRPr="00670DE9" w:rsidRDefault="00C652BB" w:rsidP="00C652BB">
            <w:pPr>
              <w:ind w:firstLineChars="200" w:firstLine="440"/>
              <w:rPr>
                <w:rFonts w:ascii="ＭＳ 明朝" w:hAnsi="ＭＳ 明朝"/>
                <w:sz w:val="22"/>
                <w:szCs w:val="22"/>
              </w:rPr>
            </w:pPr>
            <w:r w:rsidRPr="00670DE9">
              <w:rPr>
                <w:rFonts w:ascii="ＭＳ 明朝" w:hAnsi="ＭＳ 明朝" w:hint="eastAsia"/>
                <w:sz w:val="22"/>
                <w:szCs w:val="22"/>
              </w:rPr>
              <w:t>（期日又は期間)</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令和</w:t>
            </w:r>
            <w:r w:rsidR="00CC1D1A">
              <w:rPr>
                <w:rFonts w:ascii="ＭＳ 明朝" w:hAnsi="ＭＳ 明朝" w:hint="eastAsia"/>
                <w:sz w:val="22"/>
                <w:szCs w:val="22"/>
              </w:rPr>
              <w:t>〇</w:t>
            </w:r>
            <w:r>
              <w:rPr>
                <w:rFonts w:ascii="ＭＳ 明朝" w:hAnsi="ＭＳ 明朝" w:hint="eastAsia"/>
                <w:sz w:val="22"/>
                <w:szCs w:val="22"/>
              </w:rPr>
              <w:t>年</w:t>
            </w:r>
            <w:r w:rsidR="000548DE">
              <w:rPr>
                <w:rFonts w:ascii="ＭＳ 明朝" w:hAnsi="ＭＳ 明朝" w:hint="eastAsia"/>
                <w:sz w:val="22"/>
                <w:szCs w:val="22"/>
              </w:rPr>
              <w:t>10</w:t>
            </w:r>
            <w:r>
              <w:rPr>
                <w:rFonts w:ascii="ＭＳ 明朝" w:hAnsi="ＭＳ 明朝" w:hint="eastAsia"/>
                <w:sz w:val="22"/>
                <w:szCs w:val="22"/>
              </w:rPr>
              <w:t>月15日～令和</w:t>
            </w:r>
            <w:r w:rsidR="00CC1D1A">
              <w:rPr>
                <w:rFonts w:ascii="ＭＳ 明朝" w:hAnsi="ＭＳ 明朝" w:hint="eastAsia"/>
                <w:sz w:val="22"/>
                <w:szCs w:val="22"/>
              </w:rPr>
              <w:t>〇</w:t>
            </w:r>
            <w:r>
              <w:rPr>
                <w:rFonts w:ascii="ＭＳ 明朝" w:hAnsi="ＭＳ 明朝" w:hint="eastAsia"/>
                <w:sz w:val="22"/>
                <w:szCs w:val="22"/>
              </w:rPr>
              <w:t>年2月1日</w:t>
            </w:r>
          </w:p>
          <w:p w:rsidR="00C652BB" w:rsidRPr="003A1CE1" w:rsidRDefault="00C652BB" w:rsidP="00C652BB">
            <w:pPr>
              <w:rPr>
                <w:rFonts w:ascii="ＭＳ 明朝" w:hAnsi="ＭＳ 明朝"/>
                <w:sz w:val="22"/>
                <w:szCs w:val="22"/>
              </w:rPr>
            </w:pP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（3）</w:t>
            </w:r>
            <w:r w:rsidRPr="00670DE9">
              <w:rPr>
                <w:rFonts w:ascii="ＭＳ 明朝" w:hAnsi="ＭＳ 明朝" w:hint="eastAsia"/>
                <w:sz w:val="22"/>
                <w:szCs w:val="22"/>
              </w:rPr>
              <w:t>事前着手の有無</w:t>
            </w:r>
          </w:p>
          <w:p w:rsidR="00C652BB" w:rsidRPr="00670DE9" w:rsidRDefault="00C652BB" w:rsidP="00C652BB">
            <w:pPr>
              <w:rPr>
                <w:rFonts w:ascii="ＭＳ 明朝" w:hAnsi="ＭＳ 明朝"/>
                <w:sz w:val="22"/>
                <w:szCs w:val="22"/>
              </w:rPr>
            </w:pPr>
            <w:r w:rsidRPr="00670DE9">
              <w:rPr>
                <w:rFonts w:ascii="ＭＳ 明朝" w:hAnsi="ＭＳ 明朝" w:hint="eastAsia"/>
                <w:sz w:val="22"/>
                <w:szCs w:val="22"/>
              </w:rPr>
              <w:t xml:space="preserve">　　及び着手日</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5408" behindDoc="0" locked="0" layoutInCell="1" allowOverlap="1" wp14:anchorId="3C43D7FF" wp14:editId="11C215AD">
                      <wp:simplePos x="0" y="0"/>
                      <wp:positionH relativeFrom="column">
                        <wp:posOffset>653415</wp:posOffset>
                      </wp:positionH>
                      <wp:positionV relativeFrom="paragraph">
                        <wp:posOffset>-38100</wp:posOffset>
                      </wp:positionV>
                      <wp:extent cx="279400" cy="330200"/>
                      <wp:effectExtent l="0" t="0" r="25400" b="12700"/>
                      <wp:wrapNone/>
                      <wp:docPr id="2" name="楕円 2"/>
                      <wp:cNvGraphicFramePr/>
                      <a:graphic xmlns:a="http://schemas.openxmlformats.org/drawingml/2006/main">
                        <a:graphicData uri="http://schemas.microsoft.com/office/word/2010/wordprocessingShape">
                          <wps:wsp>
                            <wps:cNvSpPr/>
                            <wps:spPr>
                              <a:xfrm>
                                <a:off x="0" y="0"/>
                                <a:ext cx="279400" cy="330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E15898" id="楕円 2" o:spid="_x0000_s1026" style="position:absolute;left:0;text-align:left;margin-left:51.45pt;margin-top:-3pt;width:22pt;height: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" filled="f" strokecolor="#243f60 [1604]" strokeweight="2pt"/>
                  </w:pict>
                </mc:Fallback>
              </mc:AlternateContent>
            </w:r>
            <w:r w:rsidRPr="00670DE9">
              <w:rPr>
                <w:rFonts w:ascii="ＭＳ 明朝" w:hAnsi="ＭＳ 明朝" w:hint="eastAsia"/>
                <w:sz w:val="22"/>
                <w:szCs w:val="22"/>
              </w:rPr>
              <w:t xml:space="preserve">　有　・　無</w:t>
            </w:r>
          </w:p>
          <w:p w:rsidR="00C652BB" w:rsidRPr="00670DE9" w:rsidRDefault="00C652BB" w:rsidP="00C652BB">
            <w:pPr>
              <w:ind w:firstLineChars="100" w:firstLine="220"/>
              <w:rPr>
                <w:rFonts w:ascii="ＭＳ 明朝" w:hAnsi="ＭＳ 明朝"/>
                <w:sz w:val="22"/>
                <w:szCs w:val="22"/>
              </w:rPr>
            </w:pPr>
            <w:r w:rsidRPr="00670DE9">
              <w:rPr>
                <w:rFonts w:ascii="ＭＳ 明朝" w:hAnsi="ＭＳ 明朝" w:hint="eastAsia"/>
                <w:sz w:val="22"/>
                <w:szCs w:val="22"/>
              </w:rPr>
              <w:t>事前着手日：</w:t>
            </w: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（4）</w:t>
            </w:r>
            <w:r w:rsidRPr="00670DE9">
              <w:rPr>
                <w:rFonts w:ascii="ＭＳ 明朝" w:hAnsi="ＭＳ 明朝" w:hint="eastAsia"/>
                <w:sz w:val="22"/>
                <w:szCs w:val="22"/>
              </w:rPr>
              <w:t>実施場所</w:t>
            </w:r>
            <w:r>
              <w:rPr>
                <w:rFonts w:ascii="ＭＳ 明朝" w:hAnsi="ＭＳ 明朝" w:hint="eastAsia"/>
                <w:sz w:val="22"/>
                <w:szCs w:val="22"/>
              </w:rPr>
              <w:t>および現況 ※3</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実施場所：〇〇町〇×123-5周辺（㎡）</w:t>
            </w:r>
          </w:p>
          <w:p w:rsidR="00C652BB" w:rsidRPr="00670DE9" w:rsidRDefault="00C652BB" w:rsidP="00C652BB">
            <w:pPr>
              <w:rPr>
                <w:rFonts w:ascii="ＭＳ 明朝" w:hAnsi="ＭＳ 明朝"/>
                <w:sz w:val="22"/>
                <w:szCs w:val="22"/>
              </w:rPr>
            </w:pPr>
            <w:r>
              <w:rPr>
                <w:rFonts w:ascii="ＭＳ 明朝" w:hAnsi="ＭＳ 明朝" w:hint="eastAsia"/>
                <w:sz w:val="22"/>
                <w:szCs w:val="22"/>
              </w:rPr>
              <w:t>現況：放置竹林が荒廃し、周辺の植生を侵食している状況。</w:t>
            </w:r>
          </w:p>
        </w:tc>
      </w:tr>
      <w:tr w:rsidR="00C652BB" w:rsidRPr="00670DE9" w:rsidTr="00475E07">
        <w:trPr>
          <w:trHeight w:val="800"/>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（5）事業費 ※4</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1,600,000円</w:t>
            </w:r>
          </w:p>
        </w:tc>
      </w:tr>
      <w:tr w:rsidR="00C652BB" w:rsidRPr="00670DE9" w:rsidTr="00475E07">
        <w:trPr>
          <w:jc w:val="center"/>
        </w:trPr>
        <w:tc>
          <w:tcPr>
            <w:tcW w:w="2901" w:type="dxa"/>
            <w:shd w:val="clear" w:color="auto" w:fill="auto"/>
            <w:vAlign w:val="center"/>
          </w:tcPr>
          <w:p w:rsidR="00C652BB" w:rsidRDefault="00C652BB" w:rsidP="00C652BB">
            <w:pPr>
              <w:rPr>
                <w:rFonts w:ascii="ＭＳ 明朝" w:hAnsi="ＭＳ 明朝"/>
                <w:sz w:val="22"/>
                <w:szCs w:val="22"/>
              </w:rPr>
            </w:pPr>
            <w:r>
              <w:rPr>
                <w:rFonts w:ascii="ＭＳ 明朝" w:hAnsi="ＭＳ 明朝" w:hint="eastAsia"/>
                <w:sz w:val="22"/>
                <w:szCs w:val="22"/>
              </w:rPr>
              <w:t>（6）実施方法</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導入した資材により、団体構成員直営で整備を実施する。</w:t>
            </w:r>
          </w:p>
        </w:tc>
      </w:tr>
      <w:tr w:rsidR="00F2377D" w:rsidRPr="00670DE9" w:rsidTr="00475E07">
        <w:trPr>
          <w:jc w:val="center"/>
        </w:trPr>
        <w:tc>
          <w:tcPr>
            <w:tcW w:w="2901" w:type="dxa"/>
            <w:shd w:val="clear" w:color="auto" w:fill="auto"/>
            <w:vAlign w:val="center"/>
          </w:tcPr>
          <w:p w:rsidR="00F2377D" w:rsidRDefault="00F2377D" w:rsidP="00F2377D">
            <w:pPr>
              <w:ind w:firstLineChars="50" w:firstLine="110"/>
              <w:rPr>
                <w:rFonts w:ascii="ＭＳ 明朝" w:hAnsi="ＭＳ 明朝" w:hint="eastAsia"/>
                <w:sz w:val="22"/>
                <w:szCs w:val="22"/>
              </w:rPr>
            </w:pPr>
            <w:r>
              <w:rPr>
                <w:rFonts w:ascii="ＭＳ 明朝" w:hAnsi="ＭＳ 明朝" w:hint="eastAsia"/>
                <w:sz w:val="22"/>
                <w:szCs w:val="22"/>
              </w:rPr>
              <w:t>(</w:t>
            </w:r>
            <w:r>
              <w:rPr>
                <w:rFonts w:ascii="ＭＳ 明朝" w:hAnsi="ＭＳ 明朝"/>
                <w:sz w:val="22"/>
                <w:szCs w:val="22"/>
              </w:rPr>
              <w:t>7</w:t>
            </w:r>
            <w:r>
              <w:rPr>
                <w:rFonts w:ascii="ＭＳ 明朝" w:hAnsi="ＭＳ 明朝" w:hint="eastAsia"/>
                <w:sz w:val="22"/>
                <w:szCs w:val="22"/>
              </w:rPr>
              <w:t>)発生材の活用方法 ※3</w:t>
            </w:r>
          </w:p>
        </w:tc>
        <w:tc>
          <w:tcPr>
            <w:tcW w:w="7074" w:type="dxa"/>
            <w:shd w:val="clear" w:color="auto" w:fill="auto"/>
          </w:tcPr>
          <w:p w:rsidR="00F2377D" w:rsidRDefault="00F2377D" w:rsidP="00C652BB">
            <w:pPr>
              <w:rPr>
                <w:rFonts w:ascii="ＭＳ 明朝" w:hAnsi="ＭＳ 明朝" w:hint="eastAsia"/>
                <w:sz w:val="22"/>
                <w:szCs w:val="22"/>
              </w:rPr>
            </w:pPr>
            <w:r>
              <w:rPr>
                <w:rFonts w:ascii="ＭＳ 明朝" w:hAnsi="ＭＳ 明朝" w:hint="eastAsia"/>
                <w:sz w:val="22"/>
                <w:szCs w:val="22"/>
              </w:rPr>
              <w:t>竹をチップ化し、堆肥とともに集落内農地に散布する。</w:t>
            </w:r>
          </w:p>
        </w:tc>
      </w:tr>
    </w:tbl>
    <w:p w:rsidR="00DF452D" w:rsidRDefault="00DF452D" w:rsidP="00EF5153">
      <w:pPr>
        <w:widowControl/>
        <w:jc w:val="left"/>
        <w:rPr>
          <w:color w:val="000000" w:themeColor="text1"/>
          <w:sz w:val="24"/>
        </w:rPr>
      </w:pPr>
    </w:p>
    <w:p w:rsidR="00DF452D" w:rsidRDefault="00DF452D">
      <w:pPr>
        <w:widowControl/>
        <w:jc w:val="left"/>
        <w:rPr>
          <w:color w:val="000000" w:themeColor="text1"/>
          <w:sz w:val="24"/>
        </w:rPr>
      </w:pPr>
      <w:r>
        <w:rPr>
          <w:color w:val="000000" w:themeColor="text1"/>
          <w:sz w:val="24"/>
        </w:rPr>
        <w:br w:type="page"/>
      </w:r>
    </w:p>
    <w:p w:rsidR="00EF5153" w:rsidRPr="009D163B" w:rsidRDefault="00EF5153" w:rsidP="00EF5153">
      <w:pPr>
        <w:widowControl/>
        <w:jc w:val="left"/>
        <w:rPr>
          <w:color w:val="000000" w:themeColor="text1"/>
          <w:sz w:val="24"/>
        </w:rPr>
      </w:pPr>
    </w:p>
    <w:p w:rsidR="00DF452D" w:rsidRPr="00670DE9" w:rsidRDefault="00DF452D" w:rsidP="00C652B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3年目</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7074"/>
      </w:tblGrid>
      <w:tr w:rsidR="00DF452D" w:rsidRPr="00670DE9" w:rsidTr="00475E07">
        <w:trPr>
          <w:jc w:val="center"/>
        </w:trPr>
        <w:tc>
          <w:tcPr>
            <w:tcW w:w="2901" w:type="dxa"/>
            <w:shd w:val="clear" w:color="auto" w:fill="auto"/>
          </w:tcPr>
          <w:p w:rsidR="00DF452D" w:rsidRPr="00670DE9" w:rsidRDefault="00DF452D" w:rsidP="00475E07">
            <w:pPr>
              <w:jc w:val="center"/>
              <w:rPr>
                <w:rFonts w:ascii="ＭＳ 明朝" w:hAnsi="ＭＳ 明朝"/>
                <w:sz w:val="22"/>
                <w:szCs w:val="22"/>
              </w:rPr>
            </w:pPr>
            <w:r w:rsidRPr="00670DE9">
              <w:rPr>
                <w:rFonts w:ascii="ＭＳ 明朝" w:hAnsi="ＭＳ 明朝" w:hint="eastAsia"/>
                <w:sz w:val="22"/>
                <w:szCs w:val="22"/>
              </w:rPr>
              <w:t>項　　目</w:t>
            </w:r>
          </w:p>
        </w:tc>
        <w:tc>
          <w:tcPr>
            <w:tcW w:w="7074" w:type="dxa"/>
            <w:shd w:val="clear" w:color="auto" w:fill="auto"/>
          </w:tcPr>
          <w:p w:rsidR="00DF452D" w:rsidRPr="00670DE9" w:rsidRDefault="00DF452D" w:rsidP="00475E07">
            <w:pPr>
              <w:jc w:val="center"/>
              <w:rPr>
                <w:rFonts w:ascii="ＭＳ 明朝" w:hAnsi="ＭＳ 明朝"/>
                <w:sz w:val="22"/>
                <w:szCs w:val="22"/>
              </w:rPr>
            </w:pPr>
            <w:r w:rsidRPr="00670DE9">
              <w:rPr>
                <w:rFonts w:ascii="ＭＳ 明朝" w:hAnsi="ＭＳ 明朝" w:hint="eastAsia"/>
                <w:sz w:val="22"/>
                <w:szCs w:val="22"/>
              </w:rPr>
              <w:t>内　　　　　　容</w:t>
            </w:r>
          </w:p>
        </w:tc>
      </w:tr>
      <w:tr w:rsidR="00C652BB" w:rsidRPr="00670DE9" w:rsidTr="00475E07">
        <w:trPr>
          <w:trHeight w:val="1925"/>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（1）事業内容</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バッファーゾーンの整備を主目的とした里山林の整備を行う。また、過年度に導入した資材の替え刃等の消耗品を購入する。</w:t>
            </w: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（2）</w:t>
            </w:r>
            <w:r w:rsidRPr="00670DE9">
              <w:rPr>
                <w:rFonts w:ascii="ＭＳ 明朝" w:hAnsi="ＭＳ 明朝" w:hint="eastAsia"/>
                <w:sz w:val="22"/>
                <w:szCs w:val="22"/>
              </w:rPr>
              <w:t>実施予定日</w:t>
            </w:r>
          </w:p>
          <w:p w:rsidR="00C652BB" w:rsidRPr="00670DE9" w:rsidRDefault="00C652BB" w:rsidP="00C652BB">
            <w:pPr>
              <w:ind w:firstLineChars="200" w:firstLine="440"/>
              <w:rPr>
                <w:rFonts w:ascii="ＭＳ 明朝" w:hAnsi="ＭＳ 明朝"/>
                <w:sz w:val="22"/>
                <w:szCs w:val="22"/>
              </w:rPr>
            </w:pPr>
            <w:r w:rsidRPr="00670DE9">
              <w:rPr>
                <w:rFonts w:ascii="ＭＳ 明朝" w:hAnsi="ＭＳ 明朝" w:hint="eastAsia"/>
                <w:sz w:val="22"/>
                <w:szCs w:val="22"/>
              </w:rPr>
              <w:t>（期日又は期間)</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令和</w:t>
            </w:r>
            <w:r w:rsidR="00CC1D1A">
              <w:rPr>
                <w:rFonts w:ascii="ＭＳ 明朝" w:hAnsi="ＭＳ 明朝" w:hint="eastAsia"/>
                <w:sz w:val="22"/>
                <w:szCs w:val="22"/>
              </w:rPr>
              <w:t>〇</w:t>
            </w:r>
            <w:r>
              <w:rPr>
                <w:rFonts w:ascii="ＭＳ 明朝" w:hAnsi="ＭＳ 明朝" w:hint="eastAsia"/>
                <w:sz w:val="22"/>
                <w:szCs w:val="22"/>
              </w:rPr>
              <w:t>年</w:t>
            </w:r>
            <w:r w:rsidR="000548DE">
              <w:rPr>
                <w:rFonts w:ascii="ＭＳ 明朝" w:hAnsi="ＭＳ 明朝" w:hint="eastAsia"/>
                <w:sz w:val="22"/>
                <w:szCs w:val="22"/>
              </w:rPr>
              <w:t>9</w:t>
            </w:r>
            <w:r>
              <w:rPr>
                <w:rFonts w:ascii="ＭＳ 明朝" w:hAnsi="ＭＳ 明朝" w:hint="eastAsia"/>
                <w:sz w:val="22"/>
                <w:szCs w:val="22"/>
              </w:rPr>
              <w:t>月15日～10月1日</w:t>
            </w:r>
          </w:p>
          <w:p w:rsidR="00C652BB" w:rsidRPr="003A1CE1" w:rsidRDefault="00C652BB" w:rsidP="00C652BB">
            <w:pPr>
              <w:rPr>
                <w:rFonts w:ascii="ＭＳ 明朝" w:hAnsi="ＭＳ 明朝"/>
                <w:sz w:val="22"/>
                <w:szCs w:val="22"/>
              </w:rPr>
            </w:pPr>
          </w:p>
        </w:tc>
      </w:tr>
      <w:tr w:rsidR="00C652BB" w:rsidRPr="00670DE9" w:rsidTr="00475E07">
        <w:trPr>
          <w:jc w:val="center"/>
        </w:trPr>
        <w:tc>
          <w:tcPr>
            <w:tcW w:w="2901" w:type="dxa"/>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（3）</w:t>
            </w:r>
            <w:r w:rsidRPr="00670DE9">
              <w:rPr>
                <w:rFonts w:ascii="ＭＳ 明朝" w:hAnsi="ＭＳ 明朝" w:hint="eastAsia"/>
                <w:sz w:val="22"/>
                <w:szCs w:val="22"/>
              </w:rPr>
              <w:t>事前着手の有無</w:t>
            </w:r>
          </w:p>
          <w:p w:rsidR="00C652BB" w:rsidRPr="00670DE9" w:rsidRDefault="00C652BB" w:rsidP="00C652BB">
            <w:pPr>
              <w:rPr>
                <w:rFonts w:ascii="ＭＳ 明朝" w:hAnsi="ＭＳ 明朝"/>
                <w:sz w:val="22"/>
                <w:szCs w:val="22"/>
              </w:rPr>
            </w:pPr>
            <w:r w:rsidRPr="00670DE9">
              <w:rPr>
                <w:rFonts w:ascii="ＭＳ 明朝" w:hAnsi="ＭＳ 明朝" w:hint="eastAsia"/>
                <w:sz w:val="22"/>
                <w:szCs w:val="22"/>
              </w:rPr>
              <w:t xml:space="preserve">　　及び着手日</w:t>
            </w:r>
          </w:p>
        </w:tc>
        <w:tc>
          <w:tcPr>
            <w:tcW w:w="7074" w:type="dxa"/>
            <w:shd w:val="clear" w:color="auto" w:fill="auto"/>
          </w:tcPr>
          <w:p w:rsidR="00C652BB" w:rsidRPr="00670DE9" w:rsidRDefault="00C652BB" w:rsidP="00C652BB">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9504" behindDoc="0" locked="0" layoutInCell="1" allowOverlap="1" wp14:anchorId="7E04A9DC" wp14:editId="13F5503D">
                      <wp:simplePos x="0" y="0"/>
                      <wp:positionH relativeFrom="column">
                        <wp:posOffset>647065</wp:posOffset>
                      </wp:positionH>
                      <wp:positionV relativeFrom="paragraph">
                        <wp:posOffset>-50800</wp:posOffset>
                      </wp:positionV>
                      <wp:extent cx="279400" cy="330200"/>
                      <wp:effectExtent l="0" t="0" r="25400" b="12700"/>
                      <wp:wrapNone/>
                      <wp:docPr id="3" name="楕円 3"/>
                      <wp:cNvGraphicFramePr/>
                      <a:graphic xmlns:a="http://schemas.openxmlformats.org/drawingml/2006/main">
                        <a:graphicData uri="http://schemas.microsoft.com/office/word/2010/wordprocessingShape">
                          <wps:wsp>
                            <wps:cNvSpPr/>
                            <wps:spPr>
                              <a:xfrm>
                                <a:off x="0" y="0"/>
                                <a:ext cx="279400" cy="330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836699" id="楕円 3" o:spid="_x0000_s1026" style="position:absolute;left:0;text-align:left;margin-left:50.95pt;margin-top:-4pt;width:22pt;height: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" filled="f" strokecolor="#243f60 [1604]" strokeweight="2pt"/>
                  </w:pict>
                </mc:Fallback>
              </mc:AlternateContent>
            </w:r>
            <w:r w:rsidRPr="00670DE9">
              <w:rPr>
                <w:rFonts w:ascii="ＭＳ 明朝" w:hAnsi="ＭＳ 明朝" w:hint="eastAsia"/>
                <w:sz w:val="22"/>
                <w:szCs w:val="22"/>
              </w:rPr>
              <w:t xml:space="preserve">　有　・　無</w:t>
            </w:r>
          </w:p>
          <w:p w:rsidR="00C652BB" w:rsidRPr="00670DE9" w:rsidRDefault="00C652BB" w:rsidP="00C652BB">
            <w:pPr>
              <w:ind w:firstLineChars="100" w:firstLine="220"/>
              <w:rPr>
                <w:rFonts w:ascii="ＭＳ 明朝" w:hAnsi="ＭＳ 明朝"/>
                <w:sz w:val="22"/>
                <w:szCs w:val="22"/>
              </w:rPr>
            </w:pPr>
            <w:r w:rsidRPr="00670DE9">
              <w:rPr>
                <w:rFonts w:ascii="ＭＳ 明朝" w:hAnsi="ＭＳ 明朝" w:hint="eastAsia"/>
                <w:sz w:val="22"/>
                <w:szCs w:val="22"/>
              </w:rPr>
              <w:t>事前着手日：</w:t>
            </w:r>
          </w:p>
        </w:tc>
      </w:tr>
      <w:tr w:rsidR="00C652BB" w:rsidRPr="00670DE9" w:rsidTr="008E69A2">
        <w:trPr>
          <w:jc w:val="center"/>
        </w:trPr>
        <w:tc>
          <w:tcPr>
            <w:tcW w:w="2901" w:type="dxa"/>
            <w:tcBorders>
              <w:top w:val="single" w:sz="4" w:space="0" w:color="auto"/>
              <w:left w:val="single" w:sz="4" w:space="0" w:color="auto"/>
              <w:bottom w:val="single" w:sz="4" w:space="0" w:color="auto"/>
              <w:right w:val="single" w:sz="4" w:space="0" w:color="auto"/>
            </w:tcBorders>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（4）</w:t>
            </w:r>
            <w:r w:rsidRPr="00670DE9">
              <w:rPr>
                <w:rFonts w:ascii="ＭＳ 明朝" w:hAnsi="ＭＳ 明朝" w:hint="eastAsia"/>
                <w:sz w:val="22"/>
                <w:szCs w:val="22"/>
              </w:rPr>
              <w:t>実施場所</w:t>
            </w:r>
            <w:r>
              <w:rPr>
                <w:rFonts w:ascii="ＭＳ 明朝" w:hAnsi="ＭＳ 明朝" w:hint="eastAsia"/>
                <w:sz w:val="22"/>
                <w:szCs w:val="22"/>
              </w:rPr>
              <w:t>および現況 ※3</w:t>
            </w:r>
          </w:p>
        </w:tc>
        <w:tc>
          <w:tcPr>
            <w:tcW w:w="7074" w:type="dxa"/>
            <w:tcBorders>
              <w:top w:val="single" w:sz="4" w:space="0" w:color="auto"/>
              <w:left w:val="single" w:sz="4" w:space="0" w:color="auto"/>
              <w:bottom w:val="single" w:sz="4" w:space="0" w:color="auto"/>
              <w:right w:val="single" w:sz="4" w:space="0" w:color="auto"/>
            </w:tcBorders>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実施場所：〇〇町〇×123-6周辺（㎡）</w:t>
            </w:r>
          </w:p>
          <w:p w:rsidR="00C652BB" w:rsidRPr="00670DE9" w:rsidRDefault="00C652BB" w:rsidP="00C652BB">
            <w:pPr>
              <w:rPr>
                <w:rFonts w:ascii="ＭＳ 明朝" w:hAnsi="ＭＳ 明朝"/>
                <w:sz w:val="22"/>
                <w:szCs w:val="22"/>
              </w:rPr>
            </w:pPr>
            <w:r>
              <w:rPr>
                <w:rFonts w:ascii="ＭＳ 明朝" w:hAnsi="ＭＳ 明朝" w:hint="eastAsia"/>
                <w:sz w:val="22"/>
                <w:szCs w:val="22"/>
              </w:rPr>
              <w:t>現況：農地周辺の放置された森林がイノシシ等有害鳥獣の隠れ家となっている状況。</w:t>
            </w:r>
          </w:p>
        </w:tc>
      </w:tr>
      <w:tr w:rsidR="00C652BB" w:rsidRPr="00670DE9" w:rsidTr="008E69A2">
        <w:trPr>
          <w:jc w:val="center"/>
        </w:trPr>
        <w:tc>
          <w:tcPr>
            <w:tcW w:w="2901" w:type="dxa"/>
            <w:tcBorders>
              <w:top w:val="single" w:sz="4" w:space="0" w:color="auto"/>
              <w:left w:val="single" w:sz="4" w:space="0" w:color="auto"/>
              <w:bottom w:val="single" w:sz="4" w:space="0" w:color="auto"/>
              <w:right w:val="single" w:sz="4" w:space="0" w:color="auto"/>
            </w:tcBorders>
            <w:shd w:val="clear" w:color="auto" w:fill="auto"/>
            <w:vAlign w:val="center"/>
          </w:tcPr>
          <w:p w:rsidR="00C652BB" w:rsidRPr="00670DE9" w:rsidRDefault="00C652BB" w:rsidP="00C652BB">
            <w:pPr>
              <w:rPr>
                <w:rFonts w:ascii="ＭＳ 明朝" w:hAnsi="ＭＳ 明朝"/>
                <w:sz w:val="22"/>
                <w:szCs w:val="22"/>
              </w:rPr>
            </w:pPr>
            <w:r>
              <w:rPr>
                <w:rFonts w:ascii="ＭＳ 明朝" w:hAnsi="ＭＳ 明朝" w:hint="eastAsia"/>
                <w:sz w:val="22"/>
                <w:szCs w:val="22"/>
              </w:rPr>
              <w:t>（5）事業費 ※4</w:t>
            </w:r>
          </w:p>
        </w:tc>
        <w:tc>
          <w:tcPr>
            <w:tcW w:w="7074" w:type="dxa"/>
            <w:tcBorders>
              <w:top w:val="single" w:sz="4" w:space="0" w:color="auto"/>
              <w:left w:val="single" w:sz="4" w:space="0" w:color="auto"/>
              <w:bottom w:val="single" w:sz="4" w:space="0" w:color="auto"/>
              <w:right w:val="single" w:sz="4" w:space="0" w:color="auto"/>
            </w:tcBorders>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310,000円</w:t>
            </w:r>
          </w:p>
        </w:tc>
      </w:tr>
      <w:tr w:rsidR="00C652BB" w:rsidRPr="00670DE9" w:rsidTr="008E69A2">
        <w:trPr>
          <w:jc w:val="center"/>
        </w:trPr>
        <w:tc>
          <w:tcPr>
            <w:tcW w:w="2901" w:type="dxa"/>
            <w:tcBorders>
              <w:top w:val="single" w:sz="4" w:space="0" w:color="auto"/>
              <w:left w:val="single" w:sz="4" w:space="0" w:color="auto"/>
              <w:bottom w:val="single" w:sz="4" w:space="0" w:color="auto"/>
              <w:right w:val="single" w:sz="4" w:space="0" w:color="auto"/>
            </w:tcBorders>
            <w:shd w:val="clear" w:color="auto" w:fill="auto"/>
            <w:vAlign w:val="center"/>
          </w:tcPr>
          <w:p w:rsidR="00C652BB" w:rsidRDefault="00C652BB" w:rsidP="00C652BB">
            <w:pPr>
              <w:rPr>
                <w:rFonts w:ascii="ＭＳ 明朝" w:hAnsi="ＭＳ 明朝"/>
                <w:sz w:val="22"/>
                <w:szCs w:val="22"/>
              </w:rPr>
            </w:pPr>
            <w:r>
              <w:rPr>
                <w:rFonts w:ascii="ＭＳ 明朝" w:hAnsi="ＭＳ 明朝" w:hint="eastAsia"/>
                <w:sz w:val="22"/>
                <w:szCs w:val="22"/>
              </w:rPr>
              <w:t>（6）実施方法</w:t>
            </w:r>
          </w:p>
        </w:tc>
        <w:tc>
          <w:tcPr>
            <w:tcW w:w="7074" w:type="dxa"/>
            <w:tcBorders>
              <w:top w:val="single" w:sz="4" w:space="0" w:color="auto"/>
              <w:left w:val="single" w:sz="4" w:space="0" w:color="auto"/>
              <w:bottom w:val="single" w:sz="4" w:space="0" w:color="auto"/>
              <w:right w:val="single" w:sz="4" w:space="0" w:color="auto"/>
            </w:tcBorders>
            <w:shd w:val="clear" w:color="auto" w:fill="auto"/>
          </w:tcPr>
          <w:p w:rsidR="00C652BB" w:rsidRPr="00670DE9" w:rsidRDefault="00C652BB" w:rsidP="00C652BB">
            <w:pPr>
              <w:rPr>
                <w:rFonts w:ascii="ＭＳ 明朝" w:hAnsi="ＭＳ 明朝"/>
                <w:sz w:val="22"/>
                <w:szCs w:val="22"/>
              </w:rPr>
            </w:pPr>
            <w:r>
              <w:rPr>
                <w:rFonts w:ascii="ＭＳ 明朝" w:hAnsi="ＭＳ 明朝" w:hint="eastAsia"/>
                <w:sz w:val="22"/>
                <w:szCs w:val="22"/>
              </w:rPr>
              <w:t>バッファーゾーン整備の専門家による講演会を実施し、その内容に基づき過年度に導入した資材を用いて里山林整備を行う。</w:t>
            </w:r>
          </w:p>
        </w:tc>
      </w:tr>
      <w:tr w:rsidR="00F2377D" w:rsidRPr="00670DE9" w:rsidTr="008E69A2">
        <w:trPr>
          <w:jc w:val="center"/>
        </w:trPr>
        <w:tc>
          <w:tcPr>
            <w:tcW w:w="2901" w:type="dxa"/>
            <w:tcBorders>
              <w:top w:val="single" w:sz="4" w:space="0" w:color="auto"/>
              <w:left w:val="single" w:sz="4" w:space="0" w:color="auto"/>
              <w:bottom w:val="single" w:sz="4" w:space="0" w:color="auto"/>
              <w:right w:val="single" w:sz="4" w:space="0" w:color="auto"/>
            </w:tcBorders>
            <w:shd w:val="clear" w:color="auto" w:fill="auto"/>
            <w:vAlign w:val="center"/>
          </w:tcPr>
          <w:p w:rsidR="00F2377D" w:rsidRDefault="00F2377D" w:rsidP="00F2377D">
            <w:pPr>
              <w:ind w:firstLineChars="50" w:firstLine="110"/>
              <w:rPr>
                <w:rFonts w:ascii="ＭＳ 明朝" w:hAnsi="ＭＳ 明朝" w:hint="eastAsia"/>
                <w:sz w:val="22"/>
                <w:szCs w:val="22"/>
              </w:rPr>
            </w:pPr>
            <w:r>
              <w:rPr>
                <w:rFonts w:ascii="ＭＳ 明朝" w:hAnsi="ＭＳ 明朝" w:hint="eastAsia"/>
                <w:sz w:val="22"/>
                <w:szCs w:val="22"/>
              </w:rPr>
              <w:t>(</w:t>
            </w:r>
            <w:r>
              <w:rPr>
                <w:rFonts w:ascii="ＭＳ 明朝" w:hAnsi="ＭＳ 明朝"/>
                <w:sz w:val="22"/>
                <w:szCs w:val="22"/>
              </w:rPr>
              <w:t>7</w:t>
            </w:r>
            <w:r>
              <w:rPr>
                <w:rFonts w:ascii="ＭＳ 明朝" w:hAnsi="ＭＳ 明朝" w:hint="eastAsia"/>
                <w:sz w:val="22"/>
                <w:szCs w:val="22"/>
              </w:rPr>
              <w:t>)発生材の活用方法 ※3</w:t>
            </w:r>
          </w:p>
        </w:tc>
        <w:tc>
          <w:tcPr>
            <w:tcW w:w="7074" w:type="dxa"/>
            <w:tcBorders>
              <w:top w:val="single" w:sz="4" w:space="0" w:color="auto"/>
              <w:left w:val="single" w:sz="4" w:space="0" w:color="auto"/>
              <w:bottom w:val="single" w:sz="4" w:space="0" w:color="auto"/>
              <w:right w:val="single" w:sz="4" w:space="0" w:color="auto"/>
            </w:tcBorders>
            <w:shd w:val="clear" w:color="auto" w:fill="auto"/>
          </w:tcPr>
          <w:p w:rsidR="00F2377D" w:rsidRDefault="00F2377D" w:rsidP="00F2377D">
            <w:pPr>
              <w:rPr>
                <w:rFonts w:ascii="ＭＳ 明朝" w:hAnsi="ＭＳ 明朝" w:hint="eastAsia"/>
                <w:sz w:val="22"/>
                <w:szCs w:val="22"/>
              </w:rPr>
            </w:pPr>
            <w:r>
              <w:rPr>
                <w:rFonts w:ascii="ＭＳ 明朝" w:hAnsi="ＭＳ 明朝" w:hint="eastAsia"/>
                <w:sz w:val="22"/>
                <w:szCs w:val="22"/>
              </w:rPr>
              <w:t>竹をチップ化し、堆肥とともに集落内農地に散布する。</w:t>
            </w:r>
          </w:p>
        </w:tc>
      </w:tr>
    </w:tbl>
    <w:p w:rsidR="00303786" w:rsidRDefault="00303786" w:rsidP="00303786">
      <w:pPr>
        <w:spacing w:line="240" w:lineRule="exact"/>
        <w:ind w:firstLineChars="100" w:firstLine="220"/>
        <w:rPr>
          <w:rFonts w:ascii="ＭＳ 明朝" w:hAnsi="ＭＳ 明朝"/>
          <w:sz w:val="22"/>
          <w:szCs w:val="22"/>
        </w:rPr>
      </w:pPr>
    </w:p>
    <w:p w:rsidR="00F2377D" w:rsidRPr="002642BA" w:rsidRDefault="00F2377D" w:rsidP="00F2377D">
      <w:pPr>
        <w:spacing w:line="240" w:lineRule="exact"/>
        <w:ind w:firstLineChars="100" w:firstLine="220"/>
        <w:rPr>
          <w:rFonts w:ascii="ＭＳ 明朝" w:hAnsi="ＭＳ 明朝"/>
          <w:sz w:val="22"/>
          <w:szCs w:val="22"/>
        </w:rPr>
      </w:pPr>
      <w:r w:rsidRPr="002642BA">
        <w:rPr>
          <w:rFonts w:ascii="ＭＳ 明朝" w:hAnsi="ＭＳ 明朝" w:hint="eastAsia"/>
          <w:sz w:val="22"/>
          <w:szCs w:val="22"/>
        </w:rPr>
        <w:t xml:space="preserve">注意事項　</w:t>
      </w:r>
    </w:p>
    <w:p w:rsidR="00F2377D" w:rsidRPr="002642BA" w:rsidRDefault="00F2377D" w:rsidP="00F2377D">
      <w:pPr>
        <w:spacing w:line="240" w:lineRule="exact"/>
        <w:ind w:firstLineChars="100" w:firstLine="220"/>
        <w:rPr>
          <w:rFonts w:ascii="ＭＳ 明朝" w:hAnsi="ＭＳ 明朝"/>
          <w:sz w:val="22"/>
          <w:szCs w:val="22"/>
        </w:rPr>
      </w:pPr>
      <w:r w:rsidRPr="002642BA">
        <w:rPr>
          <w:rFonts w:ascii="ＭＳ 明朝" w:hAnsi="ＭＳ 明朝" w:hint="eastAsia"/>
          <w:sz w:val="22"/>
          <w:szCs w:val="22"/>
        </w:rPr>
        <w:t>※1　規約・構成員名簿を添付すること。</w:t>
      </w:r>
    </w:p>
    <w:p w:rsidR="00F2377D" w:rsidRPr="002642BA" w:rsidRDefault="00F2377D" w:rsidP="00F2377D">
      <w:pPr>
        <w:spacing w:line="240" w:lineRule="exact"/>
        <w:ind w:leftChars="250" w:left="525" w:firstLineChars="100" w:firstLine="220"/>
        <w:rPr>
          <w:rFonts w:ascii="ＭＳ 明朝" w:hAnsi="ＭＳ 明朝"/>
          <w:sz w:val="22"/>
          <w:szCs w:val="22"/>
        </w:rPr>
      </w:pPr>
      <w:r w:rsidRPr="002642BA">
        <w:rPr>
          <w:rFonts w:ascii="ＭＳ 明朝" w:hAnsi="ＭＳ 明朝" w:hint="eastAsia"/>
          <w:sz w:val="22"/>
          <w:szCs w:val="22"/>
        </w:rPr>
        <w:t>また、里づくり協議会、自治会、農会以外の団体は様式第1-1号団体概要書を添付すること。</w:t>
      </w:r>
    </w:p>
    <w:p w:rsidR="00F2377D" w:rsidRDefault="00F2377D" w:rsidP="00F2377D">
      <w:pPr>
        <w:spacing w:line="240" w:lineRule="exact"/>
        <w:ind w:firstLineChars="100" w:firstLine="220"/>
        <w:rPr>
          <w:rFonts w:ascii="ＭＳ 明朝" w:hAnsi="ＭＳ 明朝"/>
          <w:sz w:val="22"/>
          <w:szCs w:val="22"/>
        </w:rPr>
      </w:pPr>
      <w:r w:rsidRPr="002642BA">
        <w:rPr>
          <w:rFonts w:ascii="ＭＳ 明朝" w:hAnsi="ＭＳ 明朝" w:hint="eastAsia"/>
          <w:sz w:val="22"/>
          <w:szCs w:val="22"/>
        </w:rPr>
        <w:t>※2　必要に応じて記載内容を別添資料として提出可。</w:t>
      </w:r>
    </w:p>
    <w:p w:rsidR="00F2377D" w:rsidRPr="002642BA" w:rsidRDefault="00F2377D" w:rsidP="00F2377D">
      <w:pPr>
        <w:spacing w:line="240" w:lineRule="exact"/>
        <w:ind w:leftChars="100" w:left="650" w:hangingChars="200" w:hanging="440"/>
        <w:rPr>
          <w:rFonts w:ascii="ＭＳ 明朝" w:hAnsi="ＭＳ 明朝"/>
          <w:sz w:val="22"/>
          <w:szCs w:val="22"/>
        </w:rPr>
      </w:pPr>
      <w:r>
        <w:rPr>
          <w:rFonts w:ascii="ＭＳ 明朝" w:hAnsi="ＭＳ 明朝" w:hint="eastAsia"/>
          <w:sz w:val="22"/>
          <w:szCs w:val="22"/>
        </w:rPr>
        <w:t>※3　発生木材・竹材の活用方法について具体的に記載すること。木材については樹種ごとに活用方法が異なることから、専門家の助言を聞き適切な計画とすること。また、竹材について集落での活用意向がない場合は一般財団法人神戸農政公社への持ち込みを検討すること。</w:t>
      </w:r>
    </w:p>
    <w:p w:rsidR="00F2377D" w:rsidRPr="002642BA" w:rsidRDefault="00F2377D" w:rsidP="00F2377D">
      <w:pPr>
        <w:spacing w:line="240" w:lineRule="exact"/>
        <w:ind w:firstLineChars="100" w:firstLine="220"/>
        <w:rPr>
          <w:rFonts w:ascii="ＭＳ 明朝" w:hAnsi="ＭＳ 明朝"/>
          <w:sz w:val="22"/>
          <w:szCs w:val="22"/>
        </w:rPr>
      </w:pPr>
      <w:r w:rsidRPr="002642BA">
        <w:rPr>
          <w:rFonts w:ascii="ＭＳ 明朝" w:hAnsi="ＭＳ 明朝" w:hint="eastAsia"/>
          <w:sz w:val="22"/>
          <w:szCs w:val="22"/>
        </w:rPr>
        <w:t>※</w:t>
      </w:r>
      <w:r>
        <w:rPr>
          <w:rFonts w:ascii="ＭＳ 明朝" w:hAnsi="ＭＳ 明朝" w:hint="eastAsia"/>
          <w:sz w:val="22"/>
          <w:szCs w:val="22"/>
        </w:rPr>
        <w:t>4</w:t>
      </w:r>
      <w:r w:rsidRPr="002642BA">
        <w:rPr>
          <w:rFonts w:ascii="ＭＳ 明朝" w:hAnsi="ＭＳ 明朝" w:hint="eastAsia"/>
          <w:sz w:val="22"/>
          <w:szCs w:val="22"/>
        </w:rPr>
        <w:t xml:space="preserve">　位置図および現地写真を添付すること。</w:t>
      </w:r>
    </w:p>
    <w:p w:rsidR="00F2377D" w:rsidRPr="002642BA" w:rsidRDefault="00F2377D" w:rsidP="00F2377D">
      <w:pPr>
        <w:adjustRightInd w:val="0"/>
        <w:spacing w:line="240" w:lineRule="exact"/>
        <w:ind w:leftChars="100" w:left="760" w:hangingChars="250" w:hanging="550"/>
        <w:rPr>
          <w:rFonts w:ascii="ＭＳ 明朝" w:hAnsi="ＭＳ 明朝"/>
          <w:sz w:val="22"/>
          <w:szCs w:val="22"/>
        </w:rPr>
      </w:pPr>
      <w:r w:rsidRPr="002642BA">
        <w:rPr>
          <w:rFonts w:ascii="ＭＳ 明朝" w:hAnsi="ＭＳ 明朝" w:hint="eastAsia"/>
          <w:sz w:val="22"/>
          <w:szCs w:val="22"/>
        </w:rPr>
        <w:t>※</w:t>
      </w:r>
      <w:r>
        <w:rPr>
          <w:rFonts w:ascii="ＭＳ 明朝" w:hAnsi="ＭＳ 明朝" w:hint="eastAsia"/>
          <w:sz w:val="22"/>
          <w:szCs w:val="22"/>
        </w:rPr>
        <w:t>5</w:t>
      </w:r>
      <w:r w:rsidRPr="002642BA">
        <w:rPr>
          <w:rFonts w:ascii="ＭＳ 明朝" w:hAnsi="ＭＳ 明朝" w:hint="eastAsia"/>
          <w:sz w:val="22"/>
          <w:szCs w:val="22"/>
        </w:rPr>
        <w:t xml:space="preserve">　事業費の算定に当たっては見積書の徴取等により、適切な価格を計上するよう務めること。</w:t>
      </w:r>
    </w:p>
    <w:p w:rsidR="00F2377D" w:rsidRPr="002642BA" w:rsidRDefault="00F2377D" w:rsidP="00F2377D">
      <w:pPr>
        <w:widowControl/>
        <w:jc w:val="left"/>
        <w:rPr>
          <w:sz w:val="24"/>
        </w:rPr>
      </w:pPr>
    </w:p>
    <w:p w:rsidR="00CC1D1A" w:rsidRPr="00F2377D" w:rsidRDefault="00CC1D1A" w:rsidP="00CC1D1A">
      <w:pPr>
        <w:widowControl/>
        <w:jc w:val="left"/>
        <w:rPr>
          <w:sz w:val="24"/>
        </w:rPr>
      </w:pPr>
      <w:bookmarkStart w:id="0" w:name="_GoBack"/>
      <w:bookmarkEnd w:id="0"/>
    </w:p>
    <w:p w:rsidR="00CB7D8A" w:rsidRPr="00CC1D1A" w:rsidRDefault="00CB7D8A" w:rsidP="00CC1D1A">
      <w:pPr>
        <w:spacing w:line="240" w:lineRule="exact"/>
        <w:ind w:firstLineChars="100" w:firstLine="220"/>
        <w:rPr>
          <w:rFonts w:ascii="ＭＳ 明朝" w:hAnsi="ＭＳ 明朝"/>
          <w:sz w:val="22"/>
          <w:szCs w:val="22"/>
        </w:rPr>
      </w:pPr>
    </w:p>
    <w:sectPr w:rsidR="00CB7D8A" w:rsidRPr="00CC1D1A" w:rsidSect="001A0533">
      <w:pgSz w:w="11906" w:h="16838" w:code="9"/>
      <w:pgMar w:top="851" w:right="851" w:bottom="680" w:left="851"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AE" w:rsidRDefault="00BE5DAE" w:rsidP="00802828">
      <w:r>
        <w:separator/>
      </w:r>
    </w:p>
  </w:endnote>
  <w:endnote w:type="continuationSeparator" w:id="0">
    <w:p w:rsidR="00BE5DAE" w:rsidRDefault="00BE5DAE" w:rsidP="0080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AE" w:rsidRDefault="00BE5DAE" w:rsidP="00802828">
      <w:r>
        <w:separator/>
      </w:r>
    </w:p>
  </w:footnote>
  <w:footnote w:type="continuationSeparator" w:id="0">
    <w:p w:rsidR="00BE5DAE" w:rsidRDefault="00BE5DAE" w:rsidP="0080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5E5"/>
    <w:multiLevelType w:val="hybridMultilevel"/>
    <w:tmpl w:val="70F83E72"/>
    <w:lvl w:ilvl="0" w:tplc="03A42804">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0A1D3427"/>
    <w:multiLevelType w:val="hybridMultilevel"/>
    <w:tmpl w:val="4D4CEECA"/>
    <w:lvl w:ilvl="0" w:tplc="E75E8D7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8F37CC"/>
    <w:multiLevelType w:val="hybridMultilevel"/>
    <w:tmpl w:val="9AC298C4"/>
    <w:lvl w:ilvl="0" w:tplc="45843878">
      <w:numFmt w:val="bullet"/>
      <w:lvlText w:val="・"/>
      <w:lvlJc w:val="left"/>
      <w:pPr>
        <w:tabs>
          <w:tab w:val="num" w:pos="945"/>
        </w:tabs>
        <w:ind w:left="94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11385233"/>
    <w:multiLevelType w:val="hybridMultilevel"/>
    <w:tmpl w:val="03AC46B2"/>
    <w:lvl w:ilvl="0" w:tplc="9EEE85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236D8A"/>
    <w:multiLevelType w:val="hybridMultilevel"/>
    <w:tmpl w:val="D80C063E"/>
    <w:lvl w:ilvl="0" w:tplc="F58A4F70">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5" w15:restartNumberingAfterBreak="0">
    <w:nsid w:val="212533C8"/>
    <w:multiLevelType w:val="hybridMultilevel"/>
    <w:tmpl w:val="E60A8FA8"/>
    <w:lvl w:ilvl="0" w:tplc="2DDE278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197482F"/>
    <w:multiLevelType w:val="hybridMultilevel"/>
    <w:tmpl w:val="154AFCD2"/>
    <w:lvl w:ilvl="0" w:tplc="9F1A552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92B0CFA"/>
    <w:multiLevelType w:val="hybridMultilevel"/>
    <w:tmpl w:val="744AC660"/>
    <w:lvl w:ilvl="0" w:tplc="44D037D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E86639C"/>
    <w:multiLevelType w:val="hybridMultilevel"/>
    <w:tmpl w:val="0D8648AE"/>
    <w:lvl w:ilvl="0" w:tplc="E75E8D7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C530B1"/>
    <w:multiLevelType w:val="hybridMultilevel"/>
    <w:tmpl w:val="2ED4C74A"/>
    <w:lvl w:ilvl="0" w:tplc="E75E8D72">
      <w:start w:val="1"/>
      <w:numFmt w:val="decimalEnclosedCircle"/>
      <w:lvlText w:val="%1"/>
      <w:lvlJc w:val="left"/>
      <w:pPr>
        <w:tabs>
          <w:tab w:val="num" w:pos="360"/>
        </w:tabs>
        <w:ind w:left="360" w:hanging="360"/>
      </w:pPr>
      <w:rPr>
        <w:rFonts w:hint="default"/>
      </w:rPr>
    </w:lvl>
    <w:lvl w:ilvl="1" w:tplc="ECAE61F8">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B6302"/>
    <w:multiLevelType w:val="hybridMultilevel"/>
    <w:tmpl w:val="5E7C4D46"/>
    <w:lvl w:ilvl="0" w:tplc="E3664E46">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BEE1F4B"/>
    <w:multiLevelType w:val="hybridMultilevel"/>
    <w:tmpl w:val="2F5C2858"/>
    <w:lvl w:ilvl="0" w:tplc="9F0E8650">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4"/>
  </w:num>
  <w:num w:numId="2">
    <w:abstractNumId w:val="2"/>
  </w:num>
  <w:num w:numId="3">
    <w:abstractNumId w:val="10"/>
  </w:num>
  <w:num w:numId="4">
    <w:abstractNumId w:val="1"/>
  </w:num>
  <w:num w:numId="5">
    <w:abstractNumId w:val="3"/>
  </w:num>
  <w:num w:numId="6">
    <w:abstractNumId w:val="9"/>
  </w:num>
  <w:num w:numId="7">
    <w:abstractNumId w:val="6"/>
  </w:num>
  <w:num w:numId="8">
    <w:abstractNumId w:val="5"/>
  </w:num>
  <w:num w:numId="9">
    <w:abstractNumId w:val="8"/>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53"/>
    <w:rsid w:val="00011322"/>
    <w:rsid w:val="000129DA"/>
    <w:rsid w:val="00017B81"/>
    <w:rsid w:val="000258F3"/>
    <w:rsid w:val="00031D5C"/>
    <w:rsid w:val="0003290F"/>
    <w:rsid w:val="00036A63"/>
    <w:rsid w:val="00047C76"/>
    <w:rsid w:val="00050598"/>
    <w:rsid w:val="000537BA"/>
    <w:rsid w:val="000548DE"/>
    <w:rsid w:val="00062C8C"/>
    <w:rsid w:val="00064471"/>
    <w:rsid w:val="00064C60"/>
    <w:rsid w:val="00071345"/>
    <w:rsid w:val="000723B2"/>
    <w:rsid w:val="000754E0"/>
    <w:rsid w:val="000817DD"/>
    <w:rsid w:val="00086194"/>
    <w:rsid w:val="0009433C"/>
    <w:rsid w:val="00094454"/>
    <w:rsid w:val="000A13AD"/>
    <w:rsid w:val="000A6AE5"/>
    <w:rsid w:val="000C31B4"/>
    <w:rsid w:val="000D5F52"/>
    <w:rsid w:val="000E389C"/>
    <w:rsid w:val="00100B5D"/>
    <w:rsid w:val="001022A1"/>
    <w:rsid w:val="0012551B"/>
    <w:rsid w:val="00153227"/>
    <w:rsid w:val="00173D2D"/>
    <w:rsid w:val="001875AE"/>
    <w:rsid w:val="001A0533"/>
    <w:rsid w:val="001A36EA"/>
    <w:rsid w:val="001A3AD4"/>
    <w:rsid w:val="001B4509"/>
    <w:rsid w:val="001B5974"/>
    <w:rsid w:val="001B6837"/>
    <w:rsid w:val="001C63E0"/>
    <w:rsid w:val="001E52EE"/>
    <w:rsid w:val="002108D3"/>
    <w:rsid w:val="002118DE"/>
    <w:rsid w:val="0021227C"/>
    <w:rsid w:val="002143FD"/>
    <w:rsid w:val="00222E76"/>
    <w:rsid w:val="00223C5F"/>
    <w:rsid w:val="00231C1D"/>
    <w:rsid w:val="002336AF"/>
    <w:rsid w:val="00233C04"/>
    <w:rsid w:val="00244CC2"/>
    <w:rsid w:val="00251BCC"/>
    <w:rsid w:val="00252E01"/>
    <w:rsid w:val="00256CE3"/>
    <w:rsid w:val="00260372"/>
    <w:rsid w:val="0026071B"/>
    <w:rsid w:val="00266C82"/>
    <w:rsid w:val="0026703B"/>
    <w:rsid w:val="00276B00"/>
    <w:rsid w:val="002829A7"/>
    <w:rsid w:val="00285818"/>
    <w:rsid w:val="00296F2D"/>
    <w:rsid w:val="002A44F4"/>
    <w:rsid w:val="002C0EDE"/>
    <w:rsid w:val="002E3401"/>
    <w:rsid w:val="002E654B"/>
    <w:rsid w:val="00301DBE"/>
    <w:rsid w:val="00303786"/>
    <w:rsid w:val="00320236"/>
    <w:rsid w:val="00326418"/>
    <w:rsid w:val="003266C4"/>
    <w:rsid w:val="00330AFD"/>
    <w:rsid w:val="00330F0D"/>
    <w:rsid w:val="00334AAB"/>
    <w:rsid w:val="0035215C"/>
    <w:rsid w:val="00380FC4"/>
    <w:rsid w:val="00384AD9"/>
    <w:rsid w:val="003A1C19"/>
    <w:rsid w:val="003A1CE1"/>
    <w:rsid w:val="003A1EF1"/>
    <w:rsid w:val="003B1B6E"/>
    <w:rsid w:val="003B3C6E"/>
    <w:rsid w:val="003B5BB4"/>
    <w:rsid w:val="003C21BD"/>
    <w:rsid w:val="003D13EA"/>
    <w:rsid w:val="003F34EB"/>
    <w:rsid w:val="003F3A05"/>
    <w:rsid w:val="003F689F"/>
    <w:rsid w:val="00445210"/>
    <w:rsid w:val="00450BDA"/>
    <w:rsid w:val="00450C0D"/>
    <w:rsid w:val="004519A4"/>
    <w:rsid w:val="00452AD4"/>
    <w:rsid w:val="0045516B"/>
    <w:rsid w:val="00461141"/>
    <w:rsid w:val="00463FE3"/>
    <w:rsid w:val="00475B29"/>
    <w:rsid w:val="004A0B13"/>
    <w:rsid w:val="004A4ADA"/>
    <w:rsid w:val="004A6D02"/>
    <w:rsid w:val="004B47F2"/>
    <w:rsid w:val="004D5EE8"/>
    <w:rsid w:val="004E000D"/>
    <w:rsid w:val="004E0023"/>
    <w:rsid w:val="004F2710"/>
    <w:rsid w:val="004F472B"/>
    <w:rsid w:val="00501078"/>
    <w:rsid w:val="0050165B"/>
    <w:rsid w:val="00504141"/>
    <w:rsid w:val="00504559"/>
    <w:rsid w:val="00511C0A"/>
    <w:rsid w:val="00513582"/>
    <w:rsid w:val="005156FB"/>
    <w:rsid w:val="00532785"/>
    <w:rsid w:val="0053686A"/>
    <w:rsid w:val="005404E7"/>
    <w:rsid w:val="005626D3"/>
    <w:rsid w:val="005701AA"/>
    <w:rsid w:val="005713C9"/>
    <w:rsid w:val="00571A79"/>
    <w:rsid w:val="00572690"/>
    <w:rsid w:val="00574900"/>
    <w:rsid w:val="0059499B"/>
    <w:rsid w:val="00597998"/>
    <w:rsid w:val="00601680"/>
    <w:rsid w:val="0061523B"/>
    <w:rsid w:val="00632139"/>
    <w:rsid w:val="00634740"/>
    <w:rsid w:val="00655ED4"/>
    <w:rsid w:val="00657667"/>
    <w:rsid w:val="00660A97"/>
    <w:rsid w:val="0066104F"/>
    <w:rsid w:val="00670DE9"/>
    <w:rsid w:val="006739F2"/>
    <w:rsid w:val="006847EA"/>
    <w:rsid w:val="006A0D3F"/>
    <w:rsid w:val="006B02C5"/>
    <w:rsid w:val="006B24B8"/>
    <w:rsid w:val="006B46A4"/>
    <w:rsid w:val="006B5E5F"/>
    <w:rsid w:val="006B7FF2"/>
    <w:rsid w:val="006C417D"/>
    <w:rsid w:val="006D3373"/>
    <w:rsid w:val="006E5E2C"/>
    <w:rsid w:val="006F130E"/>
    <w:rsid w:val="007109A0"/>
    <w:rsid w:val="00715D17"/>
    <w:rsid w:val="00717982"/>
    <w:rsid w:val="00733E62"/>
    <w:rsid w:val="007448DA"/>
    <w:rsid w:val="007517F8"/>
    <w:rsid w:val="00751E27"/>
    <w:rsid w:val="00765CC1"/>
    <w:rsid w:val="007859D3"/>
    <w:rsid w:val="007911D9"/>
    <w:rsid w:val="0079296F"/>
    <w:rsid w:val="00795F40"/>
    <w:rsid w:val="007A307C"/>
    <w:rsid w:val="007A3460"/>
    <w:rsid w:val="007A4075"/>
    <w:rsid w:val="007A50B9"/>
    <w:rsid w:val="007A6981"/>
    <w:rsid w:val="007B3F03"/>
    <w:rsid w:val="007B4378"/>
    <w:rsid w:val="007B4D0B"/>
    <w:rsid w:val="007B7DF3"/>
    <w:rsid w:val="007C358E"/>
    <w:rsid w:val="007C6751"/>
    <w:rsid w:val="007C7F54"/>
    <w:rsid w:val="007D0D61"/>
    <w:rsid w:val="007E0EF1"/>
    <w:rsid w:val="007E0FA6"/>
    <w:rsid w:val="007F49E6"/>
    <w:rsid w:val="007F6F2A"/>
    <w:rsid w:val="00800629"/>
    <w:rsid w:val="00802828"/>
    <w:rsid w:val="0081106D"/>
    <w:rsid w:val="00814456"/>
    <w:rsid w:val="00815DCD"/>
    <w:rsid w:val="00843CAF"/>
    <w:rsid w:val="008556D2"/>
    <w:rsid w:val="0086482B"/>
    <w:rsid w:val="00873092"/>
    <w:rsid w:val="00873998"/>
    <w:rsid w:val="00875EC2"/>
    <w:rsid w:val="0089196C"/>
    <w:rsid w:val="00893022"/>
    <w:rsid w:val="0089632B"/>
    <w:rsid w:val="008A3510"/>
    <w:rsid w:val="008A4DF5"/>
    <w:rsid w:val="008B13CA"/>
    <w:rsid w:val="008B21B4"/>
    <w:rsid w:val="008B57C1"/>
    <w:rsid w:val="008C0B1A"/>
    <w:rsid w:val="008C11FD"/>
    <w:rsid w:val="008C72FD"/>
    <w:rsid w:val="008D1A8C"/>
    <w:rsid w:val="008D2BE1"/>
    <w:rsid w:val="008D67B2"/>
    <w:rsid w:val="008E1972"/>
    <w:rsid w:val="008E573E"/>
    <w:rsid w:val="008E69A2"/>
    <w:rsid w:val="008F3313"/>
    <w:rsid w:val="00902470"/>
    <w:rsid w:val="009036F0"/>
    <w:rsid w:val="009108EE"/>
    <w:rsid w:val="009167E8"/>
    <w:rsid w:val="00954AF5"/>
    <w:rsid w:val="009954F1"/>
    <w:rsid w:val="009973C6"/>
    <w:rsid w:val="00997880"/>
    <w:rsid w:val="009A7B3D"/>
    <w:rsid w:val="009B4BD8"/>
    <w:rsid w:val="009E0DA0"/>
    <w:rsid w:val="009E2C81"/>
    <w:rsid w:val="00A108CB"/>
    <w:rsid w:val="00A16EAF"/>
    <w:rsid w:val="00A20728"/>
    <w:rsid w:val="00A23127"/>
    <w:rsid w:val="00A25912"/>
    <w:rsid w:val="00A4177B"/>
    <w:rsid w:val="00A503CB"/>
    <w:rsid w:val="00A6576B"/>
    <w:rsid w:val="00A83439"/>
    <w:rsid w:val="00A87A10"/>
    <w:rsid w:val="00A93497"/>
    <w:rsid w:val="00A9537E"/>
    <w:rsid w:val="00A9656C"/>
    <w:rsid w:val="00AA046E"/>
    <w:rsid w:val="00AA1804"/>
    <w:rsid w:val="00AA1D58"/>
    <w:rsid w:val="00AB5C53"/>
    <w:rsid w:val="00AC0E79"/>
    <w:rsid w:val="00AC1053"/>
    <w:rsid w:val="00AC1C72"/>
    <w:rsid w:val="00AC35F0"/>
    <w:rsid w:val="00AF0312"/>
    <w:rsid w:val="00B11AF2"/>
    <w:rsid w:val="00B212D2"/>
    <w:rsid w:val="00B2161C"/>
    <w:rsid w:val="00B3507F"/>
    <w:rsid w:val="00B35F00"/>
    <w:rsid w:val="00B361D6"/>
    <w:rsid w:val="00B54924"/>
    <w:rsid w:val="00B64451"/>
    <w:rsid w:val="00B64D29"/>
    <w:rsid w:val="00B65C52"/>
    <w:rsid w:val="00B8258B"/>
    <w:rsid w:val="00B8652B"/>
    <w:rsid w:val="00B93F64"/>
    <w:rsid w:val="00B95F26"/>
    <w:rsid w:val="00BA59AB"/>
    <w:rsid w:val="00BB5A5E"/>
    <w:rsid w:val="00BD79BE"/>
    <w:rsid w:val="00BE203A"/>
    <w:rsid w:val="00BE273C"/>
    <w:rsid w:val="00BE5DAE"/>
    <w:rsid w:val="00BF620F"/>
    <w:rsid w:val="00C057D7"/>
    <w:rsid w:val="00C06858"/>
    <w:rsid w:val="00C13B86"/>
    <w:rsid w:val="00C20E2F"/>
    <w:rsid w:val="00C2118C"/>
    <w:rsid w:val="00C23D69"/>
    <w:rsid w:val="00C342D0"/>
    <w:rsid w:val="00C404DA"/>
    <w:rsid w:val="00C41846"/>
    <w:rsid w:val="00C4413F"/>
    <w:rsid w:val="00C5067B"/>
    <w:rsid w:val="00C5400C"/>
    <w:rsid w:val="00C652BB"/>
    <w:rsid w:val="00C7393D"/>
    <w:rsid w:val="00C8001B"/>
    <w:rsid w:val="00C803F3"/>
    <w:rsid w:val="00C950D9"/>
    <w:rsid w:val="00CA408F"/>
    <w:rsid w:val="00CB7D8A"/>
    <w:rsid w:val="00CC0087"/>
    <w:rsid w:val="00CC1D1A"/>
    <w:rsid w:val="00CC6CF6"/>
    <w:rsid w:val="00CD7695"/>
    <w:rsid w:val="00CF0386"/>
    <w:rsid w:val="00D110F5"/>
    <w:rsid w:val="00D113F1"/>
    <w:rsid w:val="00D21D0F"/>
    <w:rsid w:val="00D22621"/>
    <w:rsid w:val="00D23ED9"/>
    <w:rsid w:val="00D32673"/>
    <w:rsid w:val="00D40153"/>
    <w:rsid w:val="00D54912"/>
    <w:rsid w:val="00D57F91"/>
    <w:rsid w:val="00D60217"/>
    <w:rsid w:val="00D60FE1"/>
    <w:rsid w:val="00D806C3"/>
    <w:rsid w:val="00D83755"/>
    <w:rsid w:val="00D906FC"/>
    <w:rsid w:val="00D90A97"/>
    <w:rsid w:val="00DA3807"/>
    <w:rsid w:val="00DA4753"/>
    <w:rsid w:val="00DA511A"/>
    <w:rsid w:val="00DA7301"/>
    <w:rsid w:val="00DA7778"/>
    <w:rsid w:val="00DB04E8"/>
    <w:rsid w:val="00DB5A7C"/>
    <w:rsid w:val="00DC2F16"/>
    <w:rsid w:val="00DC465B"/>
    <w:rsid w:val="00DC66D0"/>
    <w:rsid w:val="00DD019C"/>
    <w:rsid w:val="00DE300B"/>
    <w:rsid w:val="00DF27E7"/>
    <w:rsid w:val="00DF3058"/>
    <w:rsid w:val="00DF452D"/>
    <w:rsid w:val="00E1496F"/>
    <w:rsid w:val="00E22257"/>
    <w:rsid w:val="00E314AA"/>
    <w:rsid w:val="00E461B9"/>
    <w:rsid w:val="00E54219"/>
    <w:rsid w:val="00E57A16"/>
    <w:rsid w:val="00E933FF"/>
    <w:rsid w:val="00EA41DA"/>
    <w:rsid w:val="00EB17CC"/>
    <w:rsid w:val="00EB7EB5"/>
    <w:rsid w:val="00EC041F"/>
    <w:rsid w:val="00EC5595"/>
    <w:rsid w:val="00ED39C8"/>
    <w:rsid w:val="00EF45F3"/>
    <w:rsid w:val="00EF5153"/>
    <w:rsid w:val="00F178B0"/>
    <w:rsid w:val="00F2377D"/>
    <w:rsid w:val="00F43999"/>
    <w:rsid w:val="00F6120E"/>
    <w:rsid w:val="00F72FEC"/>
    <w:rsid w:val="00F7305F"/>
    <w:rsid w:val="00F7440E"/>
    <w:rsid w:val="00F76358"/>
    <w:rsid w:val="00F86078"/>
    <w:rsid w:val="00F93D62"/>
    <w:rsid w:val="00F96306"/>
    <w:rsid w:val="00FB017F"/>
    <w:rsid w:val="00FB31C8"/>
    <w:rsid w:val="00FC1283"/>
    <w:rsid w:val="00FE2B54"/>
    <w:rsid w:val="00FE5F22"/>
    <w:rsid w:val="00FF06AC"/>
    <w:rsid w:val="00FF496B"/>
    <w:rsid w:val="00FF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5D01C6D"/>
  <w15:docId w15:val="{D051DB2F-9D2A-403B-B6DE-C39C6CC5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29DA"/>
    <w:rPr>
      <w:rFonts w:ascii="Arial" w:eastAsia="ＭＳ ゴシック" w:hAnsi="Arial"/>
      <w:sz w:val="18"/>
      <w:szCs w:val="18"/>
    </w:rPr>
  </w:style>
  <w:style w:type="paragraph" w:styleId="a5">
    <w:name w:val="header"/>
    <w:basedOn w:val="a"/>
    <w:link w:val="a6"/>
    <w:uiPriority w:val="99"/>
    <w:unhideWhenUsed/>
    <w:rsid w:val="00802828"/>
    <w:pPr>
      <w:tabs>
        <w:tab w:val="center" w:pos="4252"/>
        <w:tab w:val="right" w:pos="8504"/>
      </w:tabs>
      <w:snapToGrid w:val="0"/>
    </w:pPr>
  </w:style>
  <w:style w:type="character" w:customStyle="1" w:styleId="a6">
    <w:name w:val="ヘッダー (文字)"/>
    <w:link w:val="a5"/>
    <w:uiPriority w:val="99"/>
    <w:rsid w:val="00802828"/>
    <w:rPr>
      <w:kern w:val="2"/>
      <w:sz w:val="21"/>
      <w:szCs w:val="24"/>
    </w:rPr>
  </w:style>
  <w:style w:type="paragraph" w:styleId="a7">
    <w:name w:val="footer"/>
    <w:basedOn w:val="a"/>
    <w:link w:val="a8"/>
    <w:uiPriority w:val="99"/>
    <w:unhideWhenUsed/>
    <w:rsid w:val="00802828"/>
    <w:pPr>
      <w:tabs>
        <w:tab w:val="center" w:pos="4252"/>
        <w:tab w:val="right" w:pos="8504"/>
      </w:tabs>
      <w:snapToGrid w:val="0"/>
    </w:pPr>
  </w:style>
  <w:style w:type="character" w:customStyle="1" w:styleId="a8">
    <w:name w:val="フッター (文字)"/>
    <w:link w:val="a7"/>
    <w:uiPriority w:val="99"/>
    <w:rsid w:val="00802828"/>
    <w:rPr>
      <w:kern w:val="2"/>
      <w:sz w:val="21"/>
      <w:szCs w:val="24"/>
    </w:rPr>
  </w:style>
  <w:style w:type="paragraph" w:customStyle="1" w:styleId="a9">
    <w:name w:val="オアシス"/>
    <w:rsid w:val="007448DA"/>
    <w:pPr>
      <w:widowControl w:val="0"/>
      <w:wordWrap w:val="0"/>
      <w:autoSpaceDE w:val="0"/>
      <w:autoSpaceDN w:val="0"/>
      <w:adjustRightInd w:val="0"/>
      <w:spacing w:line="357" w:lineRule="exact"/>
      <w:jc w:val="both"/>
    </w:pPr>
    <w:rPr>
      <w:rFonts w:ascii="ＭＳ 明朝" w:hAnsi="ＭＳ 明朝" w:cs="ＭＳ 明朝"/>
      <w:spacing w:val="8"/>
      <w:sz w:val="22"/>
      <w:szCs w:val="22"/>
    </w:rPr>
  </w:style>
  <w:style w:type="paragraph" w:styleId="aa">
    <w:name w:val="Note Heading"/>
    <w:basedOn w:val="a"/>
    <w:next w:val="a"/>
    <w:link w:val="ab"/>
    <w:uiPriority w:val="99"/>
    <w:unhideWhenUsed/>
    <w:rsid w:val="00AB5C53"/>
    <w:pPr>
      <w:jc w:val="center"/>
    </w:pPr>
    <w:rPr>
      <w:rFonts w:asciiTheme="minorHAnsi" w:eastAsiaTheme="minorEastAsia" w:hAnsiTheme="minorHAnsi" w:cstheme="minorBidi"/>
      <w:sz w:val="24"/>
    </w:rPr>
  </w:style>
  <w:style w:type="character" w:customStyle="1" w:styleId="ab">
    <w:name w:val="記 (文字)"/>
    <w:basedOn w:val="a0"/>
    <w:link w:val="aa"/>
    <w:uiPriority w:val="99"/>
    <w:rsid w:val="00AB5C53"/>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AE8B-B39F-4CE3-BCEC-FAB8FDF8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1743</Words>
  <Characters>344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都市農村交流連携促進事業 実施要領</vt:lpstr>
      <vt:lpstr>都市農村交流連携促進事業 実施要領</vt:lpstr>
    </vt:vector>
  </TitlesOfParts>
  <Company>兵庫県</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都市農村交流連携促進事業 実施要領</dc:title>
  <dc:creator>m097130</dc:creator>
  <cp:lastModifiedBy>Windows ユーザー</cp:lastModifiedBy>
  <cp:revision>12</cp:revision>
  <cp:lastPrinted>2020-03-27T00:16:00Z</cp:lastPrinted>
  <dcterms:created xsi:type="dcterms:W3CDTF">2024-03-19T10:20:00Z</dcterms:created>
  <dcterms:modified xsi:type="dcterms:W3CDTF">2026-04-15T04:42:00Z</dcterms:modified>
</cp:coreProperties>
</file>