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79525" w14:textId="3FF3F82F" w:rsidR="004F5A05" w:rsidRPr="00B84542" w:rsidRDefault="007224AF" w:rsidP="00F256A7">
      <w:pPr>
        <w:jc w:val="center"/>
        <w:rPr>
          <w:color w:val="000000" w:themeColor="text1"/>
          <w:sz w:val="24"/>
          <w:szCs w:val="24"/>
        </w:rPr>
      </w:pPr>
      <w:r>
        <w:rPr>
          <w:rFonts w:hint="eastAsia"/>
          <w:color w:val="000000" w:themeColor="text1"/>
          <w:sz w:val="24"/>
          <w:szCs w:val="24"/>
        </w:rPr>
        <w:t>「神戸市新規採用支援</w:t>
      </w:r>
      <w:r w:rsidR="00406318" w:rsidRPr="00B84542">
        <w:rPr>
          <w:rFonts w:hint="eastAsia"/>
          <w:color w:val="000000" w:themeColor="text1"/>
          <w:sz w:val="24"/>
          <w:szCs w:val="24"/>
        </w:rPr>
        <w:t>職員に関する住宅手当等補助金交付要綱」</w:t>
      </w:r>
    </w:p>
    <w:p w14:paraId="089152BC" w14:textId="77777777" w:rsidR="007A7B0D" w:rsidRPr="00B84542" w:rsidRDefault="007A7B0D" w:rsidP="00F256A7">
      <w:pPr>
        <w:jc w:val="center"/>
        <w:rPr>
          <w:color w:val="000000" w:themeColor="text1"/>
          <w:sz w:val="24"/>
          <w:szCs w:val="24"/>
        </w:rPr>
      </w:pPr>
      <w:r w:rsidRPr="00B84542">
        <w:rPr>
          <w:rFonts w:hint="eastAsia"/>
          <w:color w:val="000000" w:themeColor="text1"/>
          <w:sz w:val="24"/>
          <w:szCs w:val="24"/>
        </w:rPr>
        <w:t>よくある質問</w:t>
      </w:r>
    </w:p>
    <w:p w14:paraId="4A1FA2CE" w14:textId="77777777" w:rsidR="00744D66" w:rsidRPr="00B84542" w:rsidRDefault="00744D66" w:rsidP="00F256A7">
      <w:pPr>
        <w:jc w:val="cente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622D8F80" w14:textId="77777777" w:rsidTr="00692A55">
        <w:tc>
          <w:tcPr>
            <w:tcW w:w="8702" w:type="dxa"/>
          </w:tcPr>
          <w:p w14:paraId="3AB58EA1" w14:textId="77777777" w:rsidR="006A635C" w:rsidRPr="00B84542" w:rsidRDefault="006A635C" w:rsidP="00692A55">
            <w:pPr>
              <w:rPr>
                <w:color w:val="000000" w:themeColor="text1"/>
                <w:sz w:val="24"/>
                <w:szCs w:val="24"/>
              </w:rPr>
            </w:pPr>
            <w:r w:rsidRPr="00B84542">
              <w:rPr>
                <w:rFonts w:hint="eastAsia"/>
                <w:color w:val="000000" w:themeColor="text1"/>
                <w:sz w:val="24"/>
                <w:szCs w:val="24"/>
              </w:rPr>
              <w:t>Q</w:t>
            </w:r>
            <w:r w:rsidRPr="00B84542">
              <w:rPr>
                <w:rFonts w:hint="eastAsia"/>
                <w:color w:val="000000" w:themeColor="text1"/>
                <w:sz w:val="24"/>
                <w:szCs w:val="24"/>
              </w:rPr>
              <w:t>．１</w:t>
            </w:r>
          </w:p>
        </w:tc>
      </w:tr>
      <w:tr w:rsidR="00B84542" w:rsidRPr="00B84542" w14:paraId="24CE5608" w14:textId="77777777" w:rsidTr="00692A55">
        <w:tc>
          <w:tcPr>
            <w:tcW w:w="8702" w:type="dxa"/>
          </w:tcPr>
          <w:p w14:paraId="08E7199D" w14:textId="17B18FB0" w:rsidR="006A635C" w:rsidRPr="00B84542" w:rsidRDefault="0006678B" w:rsidP="00692A55">
            <w:pPr>
              <w:rPr>
                <w:color w:val="000000" w:themeColor="text1"/>
                <w:sz w:val="24"/>
                <w:szCs w:val="24"/>
              </w:rPr>
            </w:pPr>
            <w:r w:rsidRPr="00B84542">
              <w:rPr>
                <w:rFonts w:hint="eastAsia"/>
                <w:color w:val="000000" w:themeColor="text1"/>
                <w:sz w:val="24"/>
                <w:szCs w:val="24"/>
              </w:rPr>
              <w:t>神戸</w:t>
            </w:r>
            <w:r w:rsidR="00936AE7" w:rsidRPr="00B84542">
              <w:rPr>
                <w:rFonts w:hint="eastAsia"/>
                <w:color w:val="000000" w:themeColor="text1"/>
                <w:sz w:val="24"/>
                <w:szCs w:val="24"/>
              </w:rPr>
              <w:t>市</w:t>
            </w:r>
            <w:r w:rsidR="006A635C" w:rsidRPr="00B84542">
              <w:rPr>
                <w:rFonts w:hint="eastAsia"/>
                <w:color w:val="000000" w:themeColor="text1"/>
                <w:sz w:val="24"/>
                <w:szCs w:val="24"/>
              </w:rPr>
              <w:t>内に転居する必要はあるのか。（第１条関係）</w:t>
            </w:r>
          </w:p>
        </w:tc>
      </w:tr>
    </w:tbl>
    <w:p w14:paraId="1AC73B03" w14:textId="77777777" w:rsidR="006A635C" w:rsidRPr="00B84542" w:rsidRDefault="006A635C" w:rsidP="006A635C">
      <w:pPr>
        <w:rPr>
          <w:color w:val="000000" w:themeColor="text1"/>
          <w:sz w:val="24"/>
          <w:szCs w:val="24"/>
        </w:rPr>
      </w:pPr>
      <w:r w:rsidRPr="00B84542">
        <w:rPr>
          <w:rFonts w:hint="eastAsia"/>
          <w:color w:val="000000" w:themeColor="text1"/>
          <w:sz w:val="24"/>
          <w:szCs w:val="24"/>
        </w:rPr>
        <w:t>A</w:t>
      </w:r>
    </w:p>
    <w:p w14:paraId="682FAE37" w14:textId="77777777" w:rsidR="006A635C" w:rsidRPr="00B84542" w:rsidRDefault="0092025A" w:rsidP="006A635C">
      <w:pPr>
        <w:ind w:firstLineChars="100" w:firstLine="240"/>
        <w:rPr>
          <w:color w:val="000000" w:themeColor="text1"/>
          <w:sz w:val="24"/>
          <w:szCs w:val="24"/>
        </w:rPr>
      </w:pPr>
      <w:r w:rsidRPr="00B84542">
        <w:rPr>
          <w:rFonts w:hint="eastAsia"/>
          <w:color w:val="000000" w:themeColor="text1"/>
          <w:sz w:val="24"/>
          <w:szCs w:val="24"/>
        </w:rPr>
        <w:t>要綱第</w:t>
      </w:r>
      <w:r w:rsidRPr="00B84542">
        <w:rPr>
          <w:rFonts w:hint="eastAsia"/>
          <w:color w:val="000000" w:themeColor="text1"/>
          <w:sz w:val="24"/>
          <w:szCs w:val="24"/>
        </w:rPr>
        <w:t>2</w:t>
      </w:r>
      <w:r w:rsidRPr="00B84542">
        <w:rPr>
          <w:rFonts w:hint="eastAsia"/>
          <w:color w:val="000000" w:themeColor="text1"/>
          <w:sz w:val="24"/>
          <w:szCs w:val="24"/>
        </w:rPr>
        <w:t>条において、「申請日時点で神戸市内に住所を有する者</w:t>
      </w:r>
      <w:r w:rsidR="00D42B62" w:rsidRPr="00B84542">
        <w:rPr>
          <w:rFonts w:hint="eastAsia"/>
          <w:color w:val="000000" w:themeColor="text1"/>
          <w:sz w:val="24"/>
          <w:szCs w:val="24"/>
        </w:rPr>
        <w:t>」であることを</w:t>
      </w:r>
      <w:r w:rsidRPr="00B84542">
        <w:rPr>
          <w:rFonts w:hint="eastAsia"/>
          <w:color w:val="000000" w:themeColor="text1"/>
          <w:sz w:val="24"/>
          <w:szCs w:val="24"/>
        </w:rPr>
        <w:t>要件と</w:t>
      </w:r>
      <w:r w:rsidR="00D42B62" w:rsidRPr="00B84542">
        <w:rPr>
          <w:rFonts w:hint="eastAsia"/>
          <w:color w:val="000000" w:themeColor="text1"/>
          <w:sz w:val="24"/>
          <w:szCs w:val="24"/>
        </w:rPr>
        <w:t>しておりま</w:t>
      </w:r>
      <w:r w:rsidRPr="00B84542">
        <w:rPr>
          <w:rFonts w:hint="eastAsia"/>
          <w:color w:val="000000" w:themeColor="text1"/>
          <w:sz w:val="24"/>
          <w:szCs w:val="24"/>
        </w:rPr>
        <w:t>す</w:t>
      </w:r>
      <w:r w:rsidR="009E7C78" w:rsidRPr="00B84542">
        <w:rPr>
          <w:rFonts w:hint="eastAsia"/>
          <w:color w:val="000000" w:themeColor="text1"/>
          <w:sz w:val="24"/>
          <w:szCs w:val="24"/>
        </w:rPr>
        <w:t>ので、神戸市内への転居は必須です</w:t>
      </w:r>
      <w:r w:rsidR="006A635C" w:rsidRPr="00B84542">
        <w:rPr>
          <w:rFonts w:hint="eastAsia"/>
          <w:color w:val="000000" w:themeColor="text1"/>
          <w:sz w:val="24"/>
          <w:szCs w:val="24"/>
        </w:rPr>
        <w:t>。</w:t>
      </w:r>
    </w:p>
    <w:p w14:paraId="083B62CE" w14:textId="77777777" w:rsidR="006A635C" w:rsidRPr="00B84542" w:rsidRDefault="006A635C">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5B8A8224" w14:textId="77777777" w:rsidTr="007A7B0D">
        <w:tc>
          <w:tcPr>
            <w:tcW w:w="8702" w:type="dxa"/>
          </w:tcPr>
          <w:p w14:paraId="694A1EBF" w14:textId="77777777" w:rsidR="007A7B0D" w:rsidRPr="00B84542" w:rsidRDefault="007A7B0D">
            <w:pPr>
              <w:rPr>
                <w:color w:val="000000" w:themeColor="text1"/>
                <w:sz w:val="24"/>
                <w:szCs w:val="24"/>
              </w:rPr>
            </w:pPr>
            <w:r w:rsidRPr="00B84542">
              <w:rPr>
                <w:rFonts w:hint="eastAsia"/>
                <w:color w:val="000000" w:themeColor="text1"/>
                <w:sz w:val="24"/>
                <w:szCs w:val="24"/>
              </w:rPr>
              <w:t>Q</w:t>
            </w:r>
            <w:r w:rsidR="006A635C" w:rsidRPr="00B84542">
              <w:rPr>
                <w:rFonts w:hint="eastAsia"/>
                <w:color w:val="000000" w:themeColor="text1"/>
                <w:sz w:val="24"/>
                <w:szCs w:val="24"/>
              </w:rPr>
              <w:t>．２</w:t>
            </w:r>
          </w:p>
        </w:tc>
      </w:tr>
      <w:tr w:rsidR="00B84542" w:rsidRPr="00B84542" w14:paraId="4839E476" w14:textId="77777777" w:rsidTr="007A7B0D">
        <w:tc>
          <w:tcPr>
            <w:tcW w:w="8702" w:type="dxa"/>
          </w:tcPr>
          <w:p w14:paraId="6BAF8979" w14:textId="3058B450" w:rsidR="007A7B0D" w:rsidRPr="00B84542" w:rsidRDefault="007A7B0D">
            <w:pPr>
              <w:rPr>
                <w:color w:val="000000" w:themeColor="text1"/>
                <w:sz w:val="24"/>
                <w:szCs w:val="24"/>
              </w:rPr>
            </w:pPr>
            <w:r w:rsidRPr="00B84542">
              <w:rPr>
                <w:rFonts w:hint="eastAsia"/>
                <w:color w:val="000000" w:themeColor="text1"/>
                <w:sz w:val="24"/>
                <w:szCs w:val="24"/>
              </w:rPr>
              <w:t>「</w:t>
            </w:r>
            <w:r w:rsidR="00AF57BA">
              <w:rPr>
                <w:rFonts w:hint="eastAsia"/>
                <w:color w:val="000000" w:themeColor="text1"/>
                <w:sz w:val="24"/>
                <w:szCs w:val="24"/>
              </w:rPr>
              <w:t>支援</w:t>
            </w:r>
            <w:r w:rsidRPr="00B84542">
              <w:rPr>
                <w:rFonts w:hint="eastAsia"/>
                <w:color w:val="000000" w:themeColor="text1"/>
                <w:sz w:val="24"/>
                <w:szCs w:val="24"/>
              </w:rPr>
              <w:t>職員」の</w:t>
            </w:r>
            <w:r w:rsidR="00A03F23" w:rsidRPr="00B84542">
              <w:rPr>
                <w:rFonts w:hint="eastAsia"/>
                <w:color w:val="000000" w:themeColor="text1"/>
                <w:sz w:val="24"/>
                <w:szCs w:val="24"/>
              </w:rPr>
              <w:t>範囲はどこまでか</w:t>
            </w:r>
            <w:r w:rsidR="00011D6F">
              <w:rPr>
                <w:rFonts w:hint="eastAsia"/>
                <w:color w:val="000000" w:themeColor="text1"/>
                <w:sz w:val="24"/>
                <w:szCs w:val="24"/>
              </w:rPr>
              <w:t>。障害福祉</w:t>
            </w:r>
            <w:bookmarkStart w:id="0" w:name="_GoBack"/>
            <w:bookmarkEnd w:id="0"/>
            <w:r w:rsidRPr="00B84542">
              <w:rPr>
                <w:rFonts w:hint="eastAsia"/>
                <w:color w:val="000000" w:themeColor="text1"/>
                <w:sz w:val="24"/>
                <w:szCs w:val="24"/>
              </w:rPr>
              <w:t>施設や事業所で働く</w:t>
            </w:r>
            <w:r w:rsidRPr="009B35D7">
              <w:rPr>
                <w:rFonts w:hint="eastAsia"/>
                <w:color w:val="000000" w:themeColor="text1"/>
                <w:sz w:val="24"/>
                <w:szCs w:val="24"/>
              </w:rPr>
              <w:t>看護職員</w:t>
            </w:r>
            <w:r w:rsidRPr="00B84542">
              <w:rPr>
                <w:rFonts w:hint="eastAsia"/>
                <w:color w:val="000000" w:themeColor="text1"/>
                <w:sz w:val="24"/>
                <w:szCs w:val="24"/>
              </w:rPr>
              <w:t>や事務職員</w:t>
            </w:r>
            <w:r w:rsidR="00A03F23" w:rsidRPr="00B84542">
              <w:rPr>
                <w:rFonts w:hint="eastAsia"/>
                <w:color w:val="000000" w:themeColor="text1"/>
                <w:sz w:val="24"/>
                <w:szCs w:val="24"/>
              </w:rPr>
              <w:t>等</w:t>
            </w:r>
            <w:r w:rsidRPr="00B84542">
              <w:rPr>
                <w:rFonts w:hint="eastAsia"/>
                <w:color w:val="000000" w:themeColor="text1"/>
                <w:sz w:val="24"/>
                <w:szCs w:val="24"/>
              </w:rPr>
              <w:t>は対象にならないのか。</w:t>
            </w:r>
            <w:r w:rsidR="00E875AA" w:rsidRPr="00B84542">
              <w:rPr>
                <w:rFonts w:hint="eastAsia"/>
                <w:color w:val="000000" w:themeColor="text1"/>
                <w:sz w:val="24"/>
                <w:szCs w:val="24"/>
              </w:rPr>
              <w:t>（第２条関係）</w:t>
            </w:r>
          </w:p>
        </w:tc>
      </w:tr>
    </w:tbl>
    <w:p w14:paraId="6FFE664B" w14:textId="77777777" w:rsidR="007A7B0D" w:rsidRPr="00B84542" w:rsidRDefault="00A03F23">
      <w:pPr>
        <w:rPr>
          <w:color w:val="000000" w:themeColor="text1"/>
          <w:sz w:val="24"/>
          <w:szCs w:val="24"/>
        </w:rPr>
      </w:pPr>
      <w:r w:rsidRPr="00B84542">
        <w:rPr>
          <w:rFonts w:hint="eastAsia"/>
          <w:color w:val="000000" w:themeColor="text1"/>
          <w:sz w:val="24"/>
          <w:szCs w:val="24"/>
        </w:rPr>
        <w:t>A</w:t>
      </w:r>
    </w:p>
    <w:p w14:paraId="0DA74CE0" w14:textId="7CD0DCC4" w:rsidR="00CD4B62" w:rsidRPr="00B84542" w:rsidRDefault="00A03F23" w:rsidP="00E875AA">
      <w:pPr>
        <w:ind w:firstLineChars="100" w:firstLine="240"/>
        <w:rPr>
          <w:color w:val="000000" w:themeColor="text1"/>
          <w:sz w:val="24"/>
          <w:szCs w:val="24"/>
        </w:rPr>
      </w:pPr>
      <w:r w:rsidRPr="00B84542">
        <w:rPr>
          <w:rFonts w:hint="eastAsia"/>
          <w:color w:val="000000" w:themeColor="text1"/>
          <w:sz w:val="24"/>
          <w:szCs w:val="24"/>
        </w:rPr>
        <w:t>「</w:t>
      </w:r>
      <w:r w:rsidR="00AF57BA">
        <w:rPr>
          <w:rFonts w:hint="eastAsia"/>
          <w:color w:val="000000" w:themeColor="text1"/>
          <w:sz w:val="24"/>
          <w:szCs w:val="24"/>
        </w:rPr>
        <w:t>支援</w:t>
      </w:r>
      <w:r w:rsidRPr="00B84542">
        <w:rPr>
          <w:rFonts w:hint="eastAsia"/>
          <w:color w:val="000000" w:themeColor="text1"/>
          <w:sz w:val="24"/>
          <w:szCs w:val="24"/>
        </w:rPr>
        <w:t>職員」とは主たる業務として直接</w:t>
      </w:r>
      <w:r w:rsidR="00AF57BA">
        <w:rPr>
          <w:rFonts w:hint="eastAsia"/>
          <w:color w:val="000000" w:themeColor="text1"/>
          <w:sz w:val="24"/>
          <w:szCs w:val="24"/>
        </w:rPr>
        <w:t>支援</w:t>
      </w:r>
      <w:r w:rsidRPr="00B84542">
        <w:rPr>
          <w:rFonts w:hint="eastAsia"/>
          <w:color w:val="000000" w:themeColor="text1"/>
          <w:sz w:val="24"/>
          <w:szCs w:val="24"/>
        </w:rPr>
        <w:t>を行う従事者です。</w:t>
      </w:r>
    </w:p>
    <w:p w14:paraId="663CEA24" w14:textId="5990DCEB" w:rsidR="00CD4B62" w:rsidRPr="00B84542" w:rsidRDefault="00CD4B62" w:rsidP="00AF57BA">
      <w:pPr>
        <w:ind w:firstLineChars="100" w:firstLine="240"/>
        <w:rPr>
          <w:color w:val="000000" w:themeColor="text1"/>
          <w:sz w:val="24"/>
          <w:szCs w:val="24"/>
        </w:rPr>
      </w:pPr>
      <w:r w:rsidRPr="00B84542">
        <w:rPr>
          <w:rFonts w:hint="eastAsia"/>
          <w:color w:val="000000" w:themeColor="text1"/>
          <w:sz w:val="24"/>
          <w:szCs w:val="24"/>
        </w:rPr>
        <w:t>主たる業務が「</w:t>
      </w:r>
      <w:r w:rsidR="00AF57BA">
        <w:rPr>
          <w:rFonts w:hint="eastAsia"/>
          <w:color w:val="000000" w:themeColor="text1"/>
          <w:sz w:val="24"/>
          <w:szCs w:val="24"/>
        </w:rPr>
        <w:t>支援</w:t>
      </w:r>
      <w:r w:rsidRPr="00B84542">
        <w:rPr>
          <w:rFonts w:hint="eastAsia"/>
          <w:color w:val="000000" w:themeColor="text1"/>
          <w:sz w:val="24"/>
          <w:szCs w:val="24"/>
        </w:rPr>
        <w:t>」ではない職種（</w:t>
      </w:r>
      <w:r w:rsidR="00436DFB">
        <w:rPr>
          <w:rFonts w:hint="eastAsia"/>
          <w:color w:val="000000" w:themeColor="text1"/>
          <w:sz w:val="24"/>
          <w:szCs w:val="24"/>
        </w:rPr>
        <w:t>看護職員、</w:t>
      </w:r>
      <w:r w:rsidRPr="00B84542">
        <w:rPr>
          <w:rFonts w:hint="eastAsia"/>
          <w:color w:val="000000" w:themeColor="text1"/>
          <w:sz w:val="24"/>
          <w:szCs w:val="24"/>
        </w:rPr>
        <w:t>事務職員その他）は本制度の対象外となります。</w:t>
      </w:r>
    </w:p>
    <w:p w14:paraId="49EF4CD5" w14:textId="77777777" w:rsidR="00CD4B62" w:rsidRPr="00B84542" w:rsidRDefault="00CD4B62">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09ACC901" w14:textId="77777777" w:rsidTr="00692A55">
        <w:tc>
          <w:tcPr>
            <w:tcW w:w="8702" w:type="dxa"/>
          </w:tcPr>
          <w:p w14:paraId="7C63547A" w14:textId="77777777" w:rsidR="00CD4B62" w:rsidRPr="00B84542" w:rsidRDefault="00CD4B62" w:rsidP="00692A55">
            <w:pPr>
              <w:rPr>
                <w:color w:val="000000" w:themeColor="text1"/>
                <w:sz w:val="24"/>
                <w:szCs w:val="24"/>
              </w:rPr>
            </w:pPr>
            <w:r w:rsidRPr="00B84542">
              <w:rPr>
                <w:rFonts w:hint="eastAsia"/>
                <w:color w:val="000000" w:themeColor="text1"/>
                <w:sz w:val="24"/>
                <w:szCs w:val="24"/>
              </w:rPr>
              <w:t>Q</w:t>
            </w:r>
            <w:r w:rsidR="006A635C" w:rsidRPr="00B84542">
              <w:rPr>
                <w:rFonts w:hint="eastAsia"/>
                <w:color w:val="000000" w:themeColor="text1"/>
                <w:sz w:val="24"/>
                <w:szCs w:val="24"/>
              </w:rPr>
              <w:t>．３</w:t>
            </w:r>
          </w:p>
        </w:tc>
      </w:tr>
      <w:tr w:rsidR="00B84542" w:rsidRPr="00B84542" w14:paraId="788C9F38" w14:textId="77777777" w:rsidTr="00692A55">
        <w:tc>
          <w:tcPr>
            <w:tcW w:w="8702" w:type="dxa"/>
          </w:tcPr>
          <w:p w14:paraId="44A7E86E" w14:textId="77777777" w:rsidR="00CD4B62" w:rsidRPr="00B84542" w:rsidRDefault="00CD4B62" w:rsidP="00CD4B62">
            <w:pPr>
              <w:rPr>
                <w:color w:val="000000" w:themeColor="text1"/>
                <w:sz w:val="24"/>
                <w:szCs w:val="24"/>
              </w:rPr>
            </w:pPr>
            <w:r w:rsidRPr="00B84542">
              <w:rPr>
                <w:rFonts w:hint="eastAsia"/>
                <w:color w:val="000000" w:themeColor="text1"/>
                <w:sz w:val="24"/>
                <w:szCs w:val="24"/>
              </w:rPr>
              <w:t>「正規職員」の範囲はどこまでか。</w:t>
            </w:r>
            <w:r w:rsidR="00E875AA" w:rsidRPr="00B84542">
              <w:rPr>
                <w:rFonts w:hint="eastAsia"/>
                <w:color w:val="000000" w:themeColor="text1"/>
                <w:sz w:val="24"/>
                <w:szCs w:val="24"/>
              </w:rPr>
              <w:t>（第２条関係）</w:t>
            </w:r>
          </w:p>
        </w:tc>
      </w:tr>
    </w:tbl>
    <w:p w14:paraId="45C530B0" w14:textId="77777777" w:rsidR="00CD4B62" w:rsidRPr="00B84542" w:rsidRDefault="00CD4B62">
      <w:pPr>
        <w:rPr>
          <w:color w:val="000000" w:themeColor="text1"/>
          <w:sz w:val="24"/>
          <w:szCs w:val="24"/>
        </w:rPr>
      </w:pPr>
      <w:r w:rsidRPr="00B84542">
        <w:rPr>
          <w:rFonts w:hint="eastAsia"/>
          <w:color w:val="000000" w:themeColor="text1"/>
          <w:sz w:val="24"/>
          <w:szCs w:val="24"/>
        </w:rPr>
        <w:t>A</w:t>
      </w:r>
    </w:p>
    <w:p w14:paraId="4960C41C" w14:textId="28253512" w:rsidR="00B84542" w:rsidRDefault="00CD4B62" w:rsidP="00447D4A">
      <w:pPr>
        <w:ind w:firstLineChars="100" w:firstLine="240"/>
        <w:rPr>
          <w:color w:val="000000" w:themeColor="text1"/>
          <w:sz w:val="24"/>
          <w:szCs w:val="24"/>
        </w:rPr>
      </w:pPr>
      <w:r w:rsidRPr="00B84542">
        <w:rPr>
          <w:rFonts w:hint="eastAsia"/>
          <w:color w:val="000000" w:themeColor="text1"/>
          <w:sz w:val="24"/>
          <w:szCs w:val="24"/>
        </w:rPr>
        <w:t>無期雇</w:t>
      </w:r>
      <w:r w:rsidR="00447D4A">
        <w:rPr>
          <w:rFonts w:hint="eastAsia"/>
          <w:color w:val="000000" w:themeColor="text1"/>
          <w:sz w:val="24"/>
          <w:szCs w:val="24"/>
        </w:rPr>
        <w:t>用の職員を指し、アルバイトやパート職員、契約職員、インターンシ</w:t>
      </w:r>
      <w:r w:rsidRPr="00B84542">
        <w:rPr>
          <w:rFonts w:hint="eastAsia"/>
          <w:color w:val="000000" w:themeColor="text1"/>
          <w:sz w:val="24"/>
          <w:szCs w:val="24"/>
        </w:rPr>
        <w:t>プ等は対象外です。</w:t>
      </w:r>
    </w:p>
    <w:p w14:paraId="3671ADD6" w14:textId="77777777" w:rsidR="00292876" w:rsidRPr="00B84542" w:rsidRDefault="00292876" w:rsidP="00447D4A">
      <w:pPr>
        <w:ind w:firstLineChars="100" w:firstLine="240"/>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447D4A" w14:paraId="0F0C8F10" w14:textId="77777777" w:rsidTr="00B84542">
        <w:tc>
          <w:tcPr>
            <w:tcW w:w="8494" w:type="dxa"/>
          </w:tcPr>
          <w:p w14:paraId="3C511E84" w14:textId="7E2174AD" w:rsidR="00744D66" w:rsidRPr="00447D4A" w:rsidRDefault="00447D4A" w:rsidP="00AB4B2F">
            <w:pPr>
              <w:rPr>
                <w:i/>
                <w:color w:val="000000" w:themeColor="text1"/>
                <w:sz w:val="24"/>
                <w:szCs w:val="24"/>
              </w:rPr>
            </w:pPr>
            <w:r w:rsidRPr="00B84542">
              <w:rPr>
                <w:rFonts w:hint="eastAsia"/>
                <w:color w:val="000000" w:themeColor="text1"/>
                <w:sz w:val="24"/>
                <w:szCs w:val="24"/>
              </w:rPr>
              <w:t>Q</w:t>
            </w:r>
            <w:r w:rsidRPr="00B84542">
              <w:rPr>
                <w:rFonts w:hint="eastAsia"/>
                <w:color w:val="000000" w:themeColor="text1"/>
                <w:sz w:val="24"/>
                <w:szCs w:val="24"/>
              </w:rPr>
              <w:t>．</w:t>
            </w:r>
            <w:r w:rsidR="00B064E8" w:rsidRPr="00447D4A">
              <w:rPr>
                <w:rFonts w:hint="eastAsia"/>
                <w:i/>
                <w:color w:val="000000" w:themeColor="text1"/>
                <w:sz w:val="24"/>
                <w:szCs w:val="24"/>
              </w:rPr>
              <w:t>４</w:t>
            </w:r>
          </w:p>
        </w:tc>
      </w:tr>
      <w:tr w:rsidR="00B84542" w:rsidRPr="00B84542" w14:paraId="770F29A7" w14:textId="77777777" w:rsidTr="00B84542">
        <w:tc>
          <w:tcPr>
            <w:tcW w:w="8494" w:type="dxa"/>
          </w:tcPr>
          <w:p w14:paraId="6FD91BDF" w14:textId="2A77AF2F" w:rsidR="00744D66" w:rsidRPr="00B84542" w:rsidRDefault="00AF57BA" w:rsidP="00744D66">
            <w:pPr>
              <w:rPr>
                <w:color w:val="000000" w:themeColor="text1"/>
                <w:sz w:val="24"/>
                <w:szCs w:val="24"/>
              </w:rPr>
            </w:pPr>
            <w:r>
              <w:rPr>
                <w:rFonts w:hint="eastAsia"/>
                <w:color w:val="000000" w:themeColor="text1"/>
                <w:sz w:val="24"/>
                <w:szCs w:val="24"/>
              </w:rPr>
              <w:t>支援</w:t>
            </w:r>
            <w:r w:rsidR="00744D66" w:rsidRPr="00B84542">
              <w:rPr>
                <w:rFonts w:hint="eastAsia"/>
                <w:color w:val="000000" w:themeColor="text1"/>
                <w:sz w:val="24"/>
                <w:szCs w:val="24"/>
              </w:rPr>
              <w:t>職員として神戸市内と神戸市外の事業所で兼務をしているが、対象になるか。（第２条関係）</w:t>
            </w:r>
          </w:p>
        </w:tc>
      </w:tr>
    </w:tbl>
    <w:p w14:paraId="1BBDDE63" w14:textId="77777777" w:rsidR="00744D66" w:rsidRPr="00B84542" w:rsidRDefault="00744D66" w:rsidP="00744D66">
      <w:pPr>
        <w:rPr>
          <w:color w:val="000000" w:themeColor="text1"/>
          <w:sz w:val="24"/>
          <w:szCs w:val="24"/>
        </w:rPr>
      </w:pPr>
      <w:r w:rsidRPr="00B84542">
        <w:rPr>
          <w:rFonts w:hint="eastAsia"/>
          <w:color w:val="000000" w:themeColor="text1"/>
          <w:sz w:val="24"/>
          <w:szCs w:val="24"/>
        </w:rPr>
        <w:t>A</w:t>
      </w:r>
    </w:p>
    <w:p w14:paraId="5E093309" w14:textId="01B131DB" w:rsidR="00744D66" w:rsidRPr="00B84542" w:rsidRDefault="00744D66" w:rsidP="00744D66">
      <w:pPr>
        <w:ind w:firstLineChars="100" w:firstLine="240"/>
        <w:rPr>
          <w:color w:val="000000" w:themeColor="text1"/>
          <w:sz w:val="24"/>
          <w:szCs w:val="24"/>
        </w:rPr>
      </w:pPr>
      <w:r w:rsidRPr="00B84542">
        <w:rPr>
          <w:rFonts w:hint="eastAsia"/>
          <w:color w:val="000000" w:themeColor="text1"/>
          <w:sz w:val="24"/>
          <w:szCs w:val="24"/>
        </w:rPr>
        <w:t>補助対象期間の勤務時間のうち半分超を神戸市内の事業所で</w:t>
      </w:r>
      <w:r w:rsidR="00AF57BA">
        <w:rPr>
          <w:rFonts w:hint="eastAsia"/>
          <w:color w:val="000000" w:themeColor="text1"/>
          <w:sz w:val="24"/>
          <w:szCs w:val="24"/>
        </w:rPr>
        <w:t>支援</w:t>
      </w:r>
      <w:r w:rsidRPr="00B84542">
        <w:rPr>
          <w:rFonts w:hint="eastAsia"/>
          <w:color w:val="000000" w:themeColor="text1"/>
          <w:sz w:val="24"/>
          <w:szCs w:val="24"/>
        </w:rPr>
        <w:t>業務に従事している場合は対象となります。</w:t>
      </w:r>
    </w:p>
    <w:p w14:paraId="108D08CA" w14:textId="77777777" w:rsidR="00664209" w:rsidRPr="00B84542" w:rsidRDefault="00664209">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7228B37A" w14:textId="77777777" w:rsidTr="00692A55">
        <w:tc>
          <w:tcPr>
            <w:tcW w:w="8702" w:type="dxa"/>
          </w:tcPr>
          <w:p w14:paraId="0D96EDAD" w14:textId="0F5389B4" w:rsidR="00664209" w:rsidRPr="00B84542" w:rsidRDefault="00664209" w:rsidP="00692A55">
            <w:pPr>
              <w:rPr>
                <w:color w:val="000000" w:themeColor="text1"/>
                <w:sz w:val="24"/>
                <w:szCs w:val="24"/>
              </w:rPr>
            </w:pPr>
            <w:r w:rsidRPr="00B84542">
              <w:rPr>
                <w:rFonts w:hint="eastAsia"/>
                <w:color w:val="000000" w:themeColor="text1"/>
                <w:sz w:val="24"/>
                <w:szCs w:val="24"/>
              </w:rPr>
              <w:t>Q</w:t>
            </w:r>
            <w:r w:rsidR="00744D66" w:rsidRPr="00B84542">
              <w:rPr>
                <w:rFonts w:hint="eastAsia"/>
                <w:color w:val="000000" w:themeColor="text1"/>
                <w:sz w:val="24"/>
                <w:szCs w:val="24"/>
              </w:rPr>
              <w:t>．</w:t>
            </w:r>
            <w:r w:rsidR="00B064E8">
              <w:rPr>
                <w:rFonts w:hint="eastAsia"/>
                <w:color w:val="000000" w:themeColor="text1"/>
                <w:sz w:val="24"/>
                <w:szCs w:val="24"/>
              </w:rPr>
              <w:t>５</w:t>
            </w:r>
          </w:p>
        </w:tc>
      </w:tr>
      <w:tr w:rsidR="00B84542" w:rsidRPr="00B84542" w14:paraId="53191292" w14:textId="77777777" w:rsidTr="00692A55">
        <w:tc>
          <w:tcPr>
            <w:tcW w:w="8702" w:type="dxa"/>
          </w:tcPr>
          <w:p w14:paraId="1E7A40EA" w14:textId="77777777" w:rsidR="00664209" w:rsidRPr="00B84542" w:rsidRDefault="00664209" w:rsidP="00692A55">
            <w:pPr>
              <w:rPr>
                <w:color w:val="000000" w:themeColor="text1"/>
                <w:sz w:val="24"/>
                <w:szCs w:val="24"/>
              </w:rPr>
            </w:pPr>
            <w:r w:rsidRPr="00B84542">
              <w:rPr>
                <w:rFonts w:hint="eastAsia"/>
                <w:color w:val="000000" w:themeColor="text1"/>
                <w:sz w:val="24"/>
                <w:szCs w:val="24"/>
              </w:rPr>
              <w:t>補助対象期間中に、法人内の別事業所に異動した場合、引き続き対象となるのか。</w:t>
            </w:r>
            <w:r w:rsidR="00E875AA" w:rsidRPr="00B84542">
              <w:rPr>
                <w:rFonts w:hint="eastAsia"/>
                <w:color w:val="000000" w:themeColor="text1"/>
                <w:sz w:val="24"/>
                <w:szCs w:val="24"/>
              </w:rPr>
              <w:t>（第２条関係）</w:t>
            </w:r>
          </w:p>
        </w:tc>
      </w:tr>
    </w:tbl>
    <w:p w14:paraId="03EA4269" w14:textId="77777777" w:rsidR="00664209" w:rsidRPr="00B84542" w:rsidRDefault="00664209">
      <w:pPr>
        <w:rPr>
          <w:color w:val="000000" w:themeColor="text1"/>
          <w:sz w:val="24"/>
          <w:szCs w:val="24"/>
        </w:rPr>
      </w:pPr>
      <w:r w:rsidRPr="00B84542">
        <w:rPr>
          <w:rFonts w:hint="eastAsia"/>
          <w:color w:val="000000" w:themeColor="text1"/>
          <w:sz w:val="24"/>
          <w:szCs w:val="24"/>
        </w:rPr>
        <w:t>A</w:t>
      </w:r>
    </w:p>
    <w:p w14:paraId="4D0261AD" w14:textId="77777777" w:rsidR="00664209" w:rsidRPr="00B84542" w:rsidRDefault="00664209" w:rsidP="00E875AA">
      <w:pPr>
        <w:ind w:firstLineChars="100" w:firstLine="240"/>
        <w:rPr>
          <w:color w:val="000000" w:themeColor="text1"/>
          <w:sz w:val="24"/>
          <w:szCs w:val="24"/>
        </w:rPr>
      </w:pPr>
      <w:r w:rsidRPr="00B84542">
        <w:rPr>
          <w:rFonts w:hint="eastAsia"/>
          <w:color w:val="000000" w:themeColor="text1"/>
          <w:sz w:val="24"/>
          <w:szCs w:val="24"/>
        </w:rPr>
        <w:t>法人内の異動の場合、神戸市内の事業所であれば引き続き対象となります。法人内</w:t>
      </w:r>
      <w:r w:rsidR="002945A8" w:rsidRPr="00B84542">
        <w:rPr>
          <w:rFonts w:hint="eastAsia"/>
          <w:color w:val="000000" w:themeColor="text1"/>
          <w:sz w:val="24"/>
          <w:szCs w:val="24"/>
        </w:rPr>
        <w:t>の</w:t>
      </w:r>
      <w:r w:rsidRPr="00B84542">
        <w:rPr>
          <w:rFonts w:hint="eastAsia"/>
          <w:color w:val="000000" w:themeColor="text1"/>
          <w:sz w:val="24"/>
          <w:szCs w:val="24"/>
        </w:rPr>
        <w:t>異動であっても市外の事業所であれば対象外となります。</w:t>
      </w:r>
    </w:p>
    <w:p w14:paraId="6F6A1824" w14:textId="77777777" w:rsidR="00664209" w:rsidRPr="00B84542" w:rsidRDefault="00664209">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5E314E49" w14:textId="77777777" w:rsidTr="00692A55">
        <w:tc>
          <w:tcPr>
            <w:tcW w:w="8702" w:type="dxa"/>
          </w:tcPr>
          <w:p w14:paraId="542D054D" w14:textId="7587BAAD" w:rsidR="00664209" w:rsidRPr="00B84542" w:rsidRDefault="00664209" w:rsidP="00692A55">
            <w:pPr>
              <w:rPr>
                <w:color w:val="000000" w:themeColor="text1"/>
                <w:sz w:val="24"/>
                <w:szCs w:val="24"/>
              </w:rPr>
            </w:pPr>
            <w:r w:rsidRPr="00B84542">
              <w:rPr>
                <w:rFonts w:hint="eastAsia"/>
                <w:color w:val="000000" w:themeColor="text1"/>
                <w:sz w:val="24"/>
                <w:szCs w:val="24"/>
              </w:rPr>
              <w:t>Q</w:t>
            </w:r>
            <w:r w:rsidR="00744D66" w:rsidRPr="00B84542">
              <w:rPr>
                <w:rFonts w:hint="eastAsia"/>
                <w:color w:val="000000" w:themeColor="text1"/>
                <w:sz w:val="24"/>
                <w:szCs w:val="24"/>
              </w:rPr>
              <w:t>．</w:t>
            </w:r>
            <w:r w:rsidR="00B064E8">
              <w:rPr>
                <w:rFonts w:hint="eastAsia"/>
                <w:color w:val="000000" w:themeColor="text1"/>
                <w:sz w:val="24"/>
                <w:szCs w:val="24"/>
              </w:rPr>
              <w:t>６</w:t>
            </w:r>
          </w:p>
        </w:tc>
      </w:tr>
      <w:tr w:rsidR="00B84542" w:rsidRPr="00B84542" w14:paraId="0B293704" w14:textId="77777777" w:rsidTr="00692A55">
        <w:tc>
          <w:tcPr>
            <w:tcW w:w="8702" w:type="dxa"/>
          </w:tcPr>
          <w:p w14:paraId="24953544" w14:textId="77777777" w:rsidR="00664209" w:rsidRPr="00B84542" w:rsidRDefault="00F256A7" w:rsidP="00692A55">
            <w:pPr>
              <w:rPr>
                <w:color w:val="000000" w:themeColor="text1"/>
                <w:sz w:val="24"/>
                <w:szCs w:val="24"/>
              </w:rPr>
            </w:pPr>
            <w:r w:rsidRPr="00B84542">
              <w:rPr>
                <w:rFonts w:hint="eastAsia"/>
                <w:color w:val="000000" w:themeColor="text1"/>
                <w:sz w:val="24"/>
                <w:szCs w:val="24"/>
              </w:rPr>
              <w:t>同一法人ではないが、経営者、経営母体が同じ法人間での異動は対象にならないのか。</w:t>
            </w:r>
            <w:r w:rsidR="008570AE" w:rsidRPr="00B84542">
              <w:rPr>
                <w:rFonts w:hint="eastAsia"/>
                <w:color w:val="000000" w:themeColor="text1"/>
                <w:sz w:val="24"/>
                <w:szCs w:val="24"/>
              </w:rPr>
              <w:t>（第２条関係）</w:t>
            </w:r>
          </w:p>
        </w:tc>
      </w:tr>
    </w:tbl>
    <w:p w14:paraId="4730489A" w14:textId="77777777" w:rsidR="00664209" w:rsidRPr="00B84542" w:rsidRDefault="00F256A7">
      <w:pPr>
        <w:rPr>
          <w:color w:val="000000" w:themeColor="text1"/>
          <w:sz w:val="24"/>
          <w:szCs w:val="24"/>
        </w:rPr>
      </w:pPr>
      <w:r w:rsidRPr="00B84542">
        <w:rPr>
          <w:rFonts w:hint="eastAsia"/>
          <w:color w:val="000000" w:themeColor="text1"/>
          <w:sz w:val="24"/>
          <w:szCs w:val="24"/>
        </w:rPr>
        <w:t>A</w:t>
      </w:r>
    </w:p>
    <w:p w14:paraId="225E25F9" w14:textId="3716965C" w:rsidR="00F256A7" w:rsidRPr="00B84542" w:rsidRDefault="00F256A7" w:rsidP="00E875AA">
      <w:pPr>
        <w:ind w:firstLineChars="100" w:firstLine="240"/>
        <w:rPr>
          <w:color w:val="000000" w:themeColor="text1"/>
          <w:sz w:val="24"/>
          <w:szCs w:val="24"/>
        </w:rPr>
      </w:pPr>
      <w:r w:rsidRPr="00B84542">
        <w:rPr>
          <w:rFonts w:hint="eastAsia"/>
          <w:color w:val="000000" w:themeColor="text1"/>
          <w:sz w:val="24"/>
          <w:szCs w:val="24"/>
        </w:rPr>
        <w:t>経営者、経営母体が同じ法人間での異動であれば、同一法人と同じ取扱いとします。その際、経営者等が同じであること確認できる書類の提出を求める場合がありますのでご了承ください。</w:t>
      </w:r>
    </w:p>
    <w:p w14:paraId="1BF1FDFE" w14:textId="2ECE8106" w:rsidR="00B23E35" w:rsidRPr="00B84542" w:rsidRDefault="00B23E35" w:rsidP="005A0C6D">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1D2E6A38" w14:textId="77777777" w:rsidTr="007379EA">
        <w:tc>
          <w:tcPr>
            <w:tcW w:w="8702" w:type="dxa"/>
          </w:tcPr>
          <w:p w14:paraId="553CEBC9" w14:textId="376605B9" w:rsidR="00324B97" w:rsidRPr="00B84542" w:rsidRDefault="00324B97" w:rsidP="007379EA">
            <w:pPr>
              <w:rPr>
                <w:color w:val="000000" w:themeColor="text1"/>
                <w:sz w:val="24"/>
                <w:szCs w:val="24"/>
              </w:rPr>
            </w:pPr>
            <w:r w:rsidRPr="00B84542">
              <w:rPr>
                <w:rFonts w:hint="eastAsia"/>
                <w:color w:val="000000" w:themeColor="text1"/>
                <w:sz w:val="24"/>
                <w:szCs w:val="24"/>
              </w:rPr>
              <w:t>Q</w:t>
            </w:r>
            <w:r w:rsidRPr="00B84542">
              <w:rPr>
                <w:rFonts w:hint="eastAsia"/>
                <w:color w:val="000000" w:themeColor="text1"/>
                <w:sz w:val="24"/>
                <w:szCs w:val="24"/>
              </w:rPr>
              <w:t>．</w:t>
            </w:r>
            <w:r w:rsidR="00B064E8">
              <w:rPr>
                <w:rFonts w:hint="eastAsia"/>
                <w:color w:val="000000" w:themeColor="text1"/>
                <w:sz w:val="24"/>
                <w:szCs w:val="24"/>
              </w:rPr>
              <w:t>７</w:t>
            </w:r>
          </w:p>
        </w:tc>
      </w:tr>
      <w:tr w:rsidR="00B84542" w:rsidRPr="00B84542" w14:paraId="589C4BD2" w14:textId="77777777" w:rsidTr="007379EA">
        <w:tc>
          <w:tcPr>
            <w:tcW w:w="8702" w:type="dxa"/>
          </w:tcPr>
          <w:p w14:paraId="18ADA4E9" w14:textId="77777777" w:rsidR="00324B97" w:rsidRPr="00B84542" w:rsidRDefault="00324B97" w:rsidP="007379EA">
            <w:pPr>
              <w:rPr>
                <w:color w:val="000000" w:themeColor="text1"/>
                <w:sz w:val="24"/>
                <w:szCs w:val="24"/>
              </w:rPr>
            </w:pPr>
            <w:r w:rsidRPr="00B84542">
              <w:rPr>
                <w:rFonts w:hint="eastAsia"/>
                <w:color w:val="000000" w:themeColor="text1"/>
                <w:sz w:val="24"/>
                <w:szCs w:val="24"/>
              </w:rPr>
              <w:t>令和５年度の交付対象者（市外在住）で、引き続き市外に在住している者は、令和６年度の要件変更後、「申請日時点で神戸市内に住所を有する者」であることを満たさないので、令和６年度から対象外か。（第２条関係）</w:t>
            </w:r>
          </w:p>
        </w:tc>
      </w:tr>
    </w:tbl>
    <w:p w14:paraId="7F159492" w14:textId="77777777" w:rsidR="00324B97" w:rsidRPr="00B84542" w:rsidRDefault="00324B97" w:rsidP="00324B97">
      <w:pPr>
        <w:rPr>
          <w:color w:val="000000" w:themeColor="text1"/>
          <w:sz w:val="24"/>
          <w:szCs w:val="24"/>
        </w:rPr>
      </w:pPr>
      <w:r w:rsidRPr="00B84542">
        <w:rPr>
          <w:rFonts w:hint="eastAsia"/>
          <w:color w:val="000000" w:themeColor="text1"/>
          <w:sz w:val="24"/>
          <w:szCs w:val="24"/>
        </w:rPr>
        <w:t>A</w:t>
      </w:r>
    </w:p>
    <w:p w14:paraId="2B3464D7" w14:textId="0A4582B2" w:rsidR="00B84542" w:rsidRDefault="00324B97" w:rsidP="00292876">
      <w:pPr>
        <w:ind w:firstLineChars="100" w:firstLine="240"/>
        <w:rPr>
          <w:color w:val="000000" w:themeColor="text1"/>
          <w:sz w:val="24"/>
          <w:szCs w:val="24"/>
        </w:rPr>
      </w:pPr>
      <w:r w:rsidRPr="00B84542">
        <w:rPr>
          <w:rFonts w:hint="eastAsia"/>
          <w:color w:val="000000" w:themeColor="text1"/>
          <w:sz w:val="24"/>
          <w:szCs w:val="24"/>
        </w:rPr>
        <w:t>令和５年度交付対象者に限り、経過措置で令和５年度に在籍している法人に継続して在籍し、かつ市内の事業所に在籍していれば交付対象となります。（要綱第２条第２項）</w:t>
      </w:r>
    </w:p>
    <w:p w14:paraId="27574F67" w14:textId="2FBF9612" w:rsidR="00B23E35" w:rsidRPr="00B84542" w:rsidRDefault="00B23E35" w:rsidP="005A0C6D">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15C011A5" w14:textId="77777777" w:rsidTr="00B84542">
        <w:tc>
          <w:tcPr>
            <w:tcW w:w="8494" w:type="dxa"/>
          </w:tcPr>
          <w:p w14:paraId="42FA41EE" w14:textId="53A44F1A" w:rsidR="00B84542" w:rsidRPr="00B84542" w:rsidRDefault="00B84542" w:rsidP="007379EA">
            <w:pPr>
              <w:rPr>
                <w:color w:val="000000" w:themeColor="text1"/>
                <w:sz w:val="24"/>
                <w:szCs w:val="24"/>
              </w:rPr>
            </w:pPr>
            <w:r w:rsidRPr="00B84542">
              <w:rPr>
                <w:rFonts w:hint="eastAsia"/>
                <w:color w:val="000000" w:themeColor="text1"/>
                <w:sz w:val="24"/>
                <w:szCs w:val="24"/>
              </w:rPr>
              <w:t>Q</w:t>
            </w:r>
            <w:r w:rsidRPr="00B84542">
              <w:rPr>
                <w:rFonts w:hint="eastAsia"/>
                <w:color w:val="000000" w:themeColor="text1"/>
                <w:sz w:val="24"/>
                <w:szCs w:val="24"/>
              </w:rPr>
              <w:t>．</w:t>
            </w:r>
            <w:r w:rsidR="00B064E8">
              <w:rPr>
                <w:rFonts w:hint="eastAsia"/>
                <w:color w:val="000000" w:themeColor="text1"/>
                <w:sz w:val="24"/>
                <w:szCs w:val="24"/>
              </w:rPr>
              <w:t>８</w:t>
            </w:r>
          </w:p>
        </w:tc>
      </w:tr>
      <w:tr w:rsidR="00B84542" w:rsidRPr="00B84542" w14:paraId="143B182F" w14:textId="77777777" w:rsidTr="00B84542">
        <w:tc>
          <w:tcPr>
            <w:tcW w:w="8494" w:type="dxa"/>
          </w:tcPr>
          <w:p w14:paraId="047193AD" w14:textId="77777777" w:rsidR="00B84542" w:rsidRPr="00B84542" w:rsidRDefault="00B84542" w:rsidP="007379EA">
            <w:pPr>
              <w:rPr>
                <w:color w:val="000000" w:themeColor="text1"/>
                <w:sz w:val="24"/>
                <w:szCs w:val="24"/>
              </w:rPr>
            </w:pPr>
            <w:r w:rsidRPr="00B84542">
              <w:rPr>
                <w:rFonts w:hint="eastAsia"/>
                <w:color w:val="000000" w:themeColor="text1"/>
                <w:sz w:val="24"/>
                <w:szCs w:val="24"/>
              </w:rPr>
              <w:t>本補助金の交付を受けた者が退職し、別法人で再度採用された場合、再度補助金を申請して良いか。（第</w:t>
            </w:r>
            <w:r w:rsidRPr="00B84542">
              <w:rPr>
                <w:rFonts w:hint="eastAsia"/>
                <w:color w:val="000000" w:themeColor="text1"/>
                <w:sz w:val="24"/>
                <w:szCs w:val="24"/>
              </w:rPr>
              <w:t>2</w:t>
            </w:r>
            <w:r w:rsidRPr="00B84542">
              <w:rPr>
                <w:rFonts w:hint="eastAsia"/>
                <w:color w:val="000000" w:themeColor="text1"/>
                <w:sz w:val="24"/>
                <w:szCs w:val="24"/>
              </w:rPr>
              <w:t>条関係）</w:t>
            </w:r>
          </w:p>
        </w:tc>
      </w:tr>
    </w:tbl>
    <w:p w14:paraId="3A1B8FBA" w14:textId="77777777" w:rsidR="00B84542" w:rsidRPr="00B84542" w:rsidRDefault="00B84542" w:rsidP="00B84542">
      <w:pPr>
        <w:rPr>
          <w:color w:val="000000" w:themeColor="text1"/>
          <w:sz w:val="24"/>
          <w:szCs w:val="24"/>
        </w:rPr>
      </w:pPr>
      <w:r w:rsidRPr="00B84542">
        <w:rPr>
          <w:rFonts w:hint="eastAsia"/>
          <w:color w:val="000000" w:themeColor="text1"/>
          <w:sz w:val="24"/>
          <w:szCs w:val="24"/>
        </w:rPr>
        <w:t>A</w:t>
      </w:r>
    </w:p>
    <w:p w14:paraId="4E65A571" w14:textId="0DD03BFB" w:rsidR="00B84542" w:rsidRPr="00B84542" w:rsidRDefault="00B84542" w:rsidP="00B84542">
      <w:pPr>
        <w:rPr>
          <w:color w:val="000000" w:themeColor="text1"/>
          <w:sz w:val="24"/>
          <w:szCs w:val="24"/>
        </w:rPr>
      </w:pPr>
      <w:r w:rsidRPr="00B84542">
        <w:rPr>
          <w:rFonts w:hint="eastAsia"/>
          <w:color w:val="000000" w:themeColor="text1"/>
          <w:sz w:val="24"/>
          <w:szCs w:val="24"/>
        </w:rPr>
        <w:t>本補助金の交付は、対象者一人あたり一回まで（最長</w:t>
      </w:r>
      <w:r w:rsidRPr="00B84542">
        <w:rPr>
          <w:rFonts w:hint="eastAsia"/>
          <w:color w:val="000000" w:themeColor="text1"/>
          <w:sz w:val="24"/>
          <w:szCs w:val="24"/>
        </w:rPr>
        <w:t>3</w:t>
      </w:r>
      <w:r w:rsidRPr="00B84542">
        <w:rPr>
          <w:rFonts w:hint="eastAsia"/>
          <w:color w:val="000000" w:themeColor="text1"/>
          <w:sz w:val="24"/>
          <w:szCs w:val="24"/>
        </w:rPr>
        <w:t>年）としております。職員が過去に本補助金を申請していないかご確認の上、ご申請ください。</w:t>
      </w:r>
    </w:p>
    <w:p w14:paraId="026F9B0F" w14:textId="44BFB0E5" w:rsidR="00B23E35" w:rsidRPr="00B84542" w:rsidRDefault="00B23E35" w:rsidP="00B84542">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69D3410A" w14:textId="77777777" w:rsidTr="00B84542">
        <w:tc>
          <w:tcPr>
            <w:tcW w:w="8494" w:type="dxa"/>
          </w:tcPr>
          <w:p w14:paraId="29B041A6" w14:textId="7BDFFA90" w:rsidR="00C8113E" w:rsidRPr="00B84542" w:rsidRDefault="00C8113E" w:rsidP="007379EA">
            <w:pPr>
              <w:rPr>
                <w:color w:val="000000" w:themeColor="text1"/>
                <w:sz w:val="24"/>
                <w:szCs w:val="24"/>
              </w:rPr>
            </w:pPr>
            <w:r w:rsidRPr="00B84542">
              <w:rPr>
                <w:rFonts w:hint="eastAsia"/>
                <w:color w:val="000000" w:themeColor="text1"/>
                <w:sz w:val="24"/>
                <w:szCs w:val="24"/>
              </w:rPr>
              <w:t>Q</w:t>
            </w:r>
            <w:r w:rsidRPr="00B84542">
              <w:rPr>
                <w:rFonts w:hint="eastAsia"/>
                <w:color w:val="000000" w:themeColor="text1"/>
                <w:sz w:val="24"/>
                <w:szCs w:val="24"/>
              </w:rPr>
              <w:t>．</w:t>
            </w:r>
            <w:r w:rsidR="00B064E8">
              <w:rPr>
                <w:rFonts w:hint="eastAsia"/>
                <w:color w:val="000000" w:themeColor="text1"/>
                <w:sz w:val="24"/>
                <w:szCs w:val="24"/>
              </w:rPr>
              <w:t>９</w:t>
            </w:r>
          </w:p>
        </w:tc>
      </w:tr>
      <w:tr w:rsidR="00B84542" w:rsidRPr="00B84542" w14:paraId="1E91442E" w14:textId="77777777" w:rsidTr="00B84542">
        <w:tc>
          <w:tcPr>
            <w:tcW w:w="8494" w:type="dxa"/>
          </w:tcPr>
          <w:p w14:paraId="6872FE43" w14:textId="77777777" w:rsidR="00C8113E" w:rsidRPr="00B84542" w:rsidRDefault="00C8113E" w:rsidP="007379EA">
            <w:pPr>
              <w:rPr>
                <w:color w:val="000000" w:themeColor="text1"/>
                <w:sz w:val="24"/>
                <w:szCs w:val="24"/>
              </w:rPr>
            </w:pPr>
            <w:r w:rsidRPr="00B84542">
              <w:rPr>
                <w:rFonts w:hint="eastAsia"/>
                <w:color w:val="000000" w:themeColor="text1"/>
                <w:sz w:val="24"/>
                <w:szCs w:val="24"/>
              </w:rPr>
              <w:t>補助の対象となる住居は賃貸のみか。持ち家は対象外か。（第４条関係）</w:t>
            </w:r>
          </w:p>
        </w:tc>
      </w:tr>
    </w:tbl>
    <w:p w14:paraId="45F16B82" w14:textId="77777777" w:rsidR="00C8113E" w:rsidRPr="00B84542" w:rsidRDefault="00C8113E" w:rsidP="00C8113E">
      <w:pPr>
        <w:rPr>
          <w:color w:val="000000" w:themeColor="text1"/>
          <w:sz w:val="24"/>
          <w:szCs w:val="24"/>
        </w:rPr>
      </w:pPr>
      <w:r w:rsidRPr="00B84542">
        <w:rPr>
          <w:rFonts w:hint="eastAsia"/>
          <w:color w:val="000000" w:themeColor="text1"/>
          <w:sz w:val="24"/>
          <w:szCs w:val="24"/>
        </w:rPr>
        <w:t>A</w:t>
      </w:r>
    </w:p>
    <w:p w14:paraId="59B6290D" w14:textId="77777777" w:rsidR="00C8113E" w:rsidRPr="00B84542" w:rsidRDefault="00C8113E" w:rsidP="00C8113E">
      <w:pPr>
        <w:ind w:firstLineChars="100" w:firstLine="240"/>
        <w:rPr>
          <w:color w:val="000000" w:themeColor="text1"/>
          <w:sz w:val="24"/>
          <w:szCs w:val="24"/>
        </w:rPr>
      </w:pPr>
      <w:r w:rsidRPr="00B84542">
        <w:rPr>
          <w:rFonts w:hint="eastAsia"/>
          <w:color w:val="000000" w:themeColor="text1"/>
          <w:sz w:val="24"/>
          <w:szCs w:val="24"/>
        </w:rPr>
        <w:t>住宅手当が支給されていることが要件であり、補助対象職員の住居形態（賃貸、持ち家）は問いません。</w:t>
      </w:r>
    </w:p>
    <w:p w14:paraId="2823382F" w14:textId="0D6D776C" w:rsidR="00B23E35" w:rsidRPr="00B84542" w:rsidRDefault="00B23E35">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2C175C53" w14:textId="77777777" w:rsidTr="00692A55">
        <w:tc>
          <w:tcPr>
            <w:tcW w:w="8702" w:type="dxa"/>
          </w:tcPr>
          <w:p w14:paraId="01296514" w14:textId="65881525" w:rsidR="00E875AA" w:rsidRPr="00B84542" w:rsidRDefault="00E875AA" w:rsidP="00692A55">
            <w:pPr>
              <w:rPr>
                <w:color w:val="000000" w:themeColor="text1"/>
                <w:sz w:val="24"/>
                <w:szCs w:val="24"/>
              </w:rPr>
            </w:pPr>
            <w:r w:rsidRPr="00B84542">
              <w:rPr>
                <w:rFonts w:hint="eastAsia"/>
                <w:color w:val="000000" w:themeColor="text1"/>
                <w:sz w:val="24"/>
                <w:szCs w:val="24"/>
              </w:rPr>
              <w:t>Q</w:t>
            </w:r>
            <w:r w:rsidR="00B84542" w:rsidRPr="00B84542">
              <w:rPr>
                <w:rFonts w:hint="eastAsia"/>
                <w:color w:val="000000" w:themeColor="text1"/>
                <w:sz w:val="24"/>
                <w:szCs w:val="24"/>
              </w:rPr>
              <w:t>．</w:t>
            </w:r>
            <w:r w:rsidR="00B064E8">
              <w:rPr>
                <w:rFonts w:hint="eastAsia"/>
                <w:color w:val="000000" w:themeColor="text1"/>
                <w:sz w:val="24"/>
                <w:szCs w:val="24"/>
              </w:rPr>
              <w:t>10</w:t>
            </w:r>
          </w:p>
        </w:tc>
      </w:tr>
      <w:tr w:rsidR="00B84542" w:rsidRPr="00B84542" w14:paraId="345C3B61" w14:textId="77777777" w:rsidTr="00692A55">
        <w:tc>
          <w:tcPr>
            <w:tcW w:w="8702" w:type="dxa"/>
          </w:tcPr>
          <w:p w14:paraId="173DAE81" w14:textId="77777777" w:rsidR="00E875AA" w:rsidRPr="00B84542" w:rsidRDefault="00E875AA" w:rsidP="00692A55">
            <w:pPr>
              <w:rPr>
                <w:color w:val="000000" w:themeColor="text1"/>
                <w:sz w:val="24"/>
                <w:szCs w:val="24"/>
              </w:rPr>
            </w:pPr>
            <w:r w:rsidRPr="00B84542">
              <w:rPr>
                <w:rFonts w:hint="eastAsia"/>
                <w:color w:val="000000" w:themeColor="text1"/>
                <w:sz w:val="24"/>
                <w:szCs w:val="24"/>
              </w:rPr>
              <w:t>借り上げ宿舎の場合、敷金や仲介手数料、契約更新料等は補助対象にならないのか。</w:t>
            </w:r>
            <w:r w:rsidR="008570AE" w:rsidRPr="00B84542">
              <w:rPr>
                <w:rFonts w:hint="eastAsia"/>
                <w:color w:val="000000" w:themeColor="text1"/>
                <w:sz w:val="24"/>
                <w:szCs w:val="24"/>
              </w:rPr>
              <w:t>（第４条関係）</w:t>
            </w:r>
          </w:p>
        </w:tc>
      </w:tr>
    </w:tbl>
    <w:p w14:paraId="515ED663" w14:textId="77777777" w:rsidR="00F256A7" w:rsidRPr="00B84542" w:rsidRDefault="00E875AA">
      <w:pPr>
        <w:rPr>
          <w:color w:val="000000" w:themeColor="text1"/>
          <w:sz w:val="24"/>
          <w:szCs w:val="24"/>
        </w:rPr>
      </w:pPr>
      <w:r w:rsidRPr="00B84542">
        <w:rPr>
          <w:rFonts w:hint="eastAsia"/>
          <w:color w:val="000000" w:themeColor="text1"/>
          <w:sz w:val="24"/>
          <w:szCs w:val="24"/>
        </w:rPr>
        <w:t>A</w:t>
      </w:r>
    </w:p>
    <w:p w14:paraId="3E536380" w14:textId="25A370C4" w:rsidR="005B63C2" w:rsidRPr="00B84542" w:rsidRDefault="00E875AA">
      <w:pPr>
        <w:rPr>
          <w:color w:val="000000" w:themeColor="text1"/>
          <w:sz w:val="24"/>
          <w:szCs w:val="24"/>
        </w:rPr>
      </w:pPr>
      <w:r w:rsidRPr="00B84542">
        <w:rPr>
          <w:rFonts w:hint="eastAsia"/>
          <w:color w:val="000000" w:themeColor="text1"/>
          <w:sz w:val="24"/>
          <w:szCs w:val="24"/>
        </w:rPr>
        <w:t xml:space="preserve">　補助対象となる経費は、賃借料と、共益費または管理費のみで、その他の経費</w:t>
      </w:r>
      <w:r w:rsidRPr="00B84542">
        <w:rPr>
          <w:rFonts w:hint="eastAsia"/>
          <w:color w:val="000000" w:themeColor="text1"/>
          <w:sz w:val="24"/>
          <w:szCs w:val="24"/>
        </w:rPr>
        <w:lastRenderedPageBreak/>
        <w:t>は対象外です。</w:t>
      </w:r>
    </w:p>
    <w:p w14:paraId="0A29D57D" w14:textId="77777777" w:rsidR="00324B97" w:rsidRPr="00B84542" w:rsidRDefault="00324B97">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47354B49" w14:textId="77777777" w:rsidTr="00324B97">
        <w:tc>
          <w:tcPr>
            <w:tcW w:w="8494" w:type="dxa"/>
          </w:tcPr>
          <w:p w14:paraId="2EF9FB95" w14:textId="67C725C9" w:rsidR="00C8113E" w:rsidRPr="00B84542" w:rsidRDefault="005B63C2" w:rsidP="007379EA">
            <w:pPr>
              <w:rPr>
                <w:color w:val="000000" w:themeColor="text1"/>
                <w:sz w:val="24"/>
                <w:szCs w:val="24"/>
              </w:rPr>
            </w:pPr>
            <w:r w:rsidRPr="00B84542">
              <w:rPr>
                <w:color w:val="000000" w:themeColor="text1"/>
                <w:sz w:val="24"/>
                <w:szCs w:val="24"/>
              </w:rPr>
              <w:br w:type="page"/>
            </w:r>
            <w:r w:rsidR="00C8113E" w:rsidRPr="00B84542">
              <w:rPr>
                <w:rFonts w:hint="eastAsia"/>
                <w:color w:val="000000" w:themeColor="text1"/>
                <w:sz w:val="24"/>
                <w:szCs w:val="24"/>
              </w:rPr>
              <w:t>Q</w:t>
            </w:r>
            <w:r w:rsidR="00C8113E" w:rsidRPr="00B84542">
              <w:rPr>
                <w:rFonts w:hint="eastAsia"/>
                <w:color w:val="000000" w:themeColor="text1"/>
                <w:sz w:val="24"/>
                <w:szCs w:val="24"/>
              </w:rPr>
              <w:t>．</w:t>
            </w:r>
            <w:r w:rsidR="00B064E8">
              <w:rPr>
                <w:rFonts w:hint="eastAsia"/>
                <w:color w:val="000000" w:themeColor="text1"/>
                <w:sz w:val="24"/>
                <w:szCs w:val="24"/>
              </w:rPr>
              <w:t>11</w:t>
            </w:r>
          </w:p>
        </w:tc>
      </w:tr>
      <w:tr w:rsidR="00B84542" w:rsidRPr="00B84542" w14:paraId="307C0566" w14:textId="77777777" w:rsidTr="00324B97">
        <w:tc>
          <w:tcPr>
            <w:tcW w:w="8494" w:type="dxa"/>
          </w:tcPr>
          <w:p w14:paraId="62960649" w14:textId="308EBB3E" w:rsidR="00C8113E" w:rsidRPr="00B84542" w:rsidRDefault="00C8113E" w:rsidP="007379EA">
            <w:pPr>
              <w:rPr>
                <w:color w:val="000000" w:themeColor="text1"/>
                <w:sz w:val="24"/>
                <w:szCs w:val="24"/>
              </w:rPr>
            </w:pPr>
            <w:r w:rsidRPr="00B84542">
              <w:rPr>
                <w:rFonts w:hint="eastAsia"/>
                <w:color w:val="000000" w:themeColor="text1"/>
                <w:sz w:val="24"/>
                <w:szCs w:val="24"/>
              </w:rPr>
              <w:t>１つの借り上げ宿舎に複数の補助対象</w:t>
            </w:r>
            <w:r w:rsidR="00AF57BA">
              <w:rPr>
                <w:rFonts w:hint="eastAsia"/>
                <w:color w:val="000000" w:themeColor="text1"/>
                <w:sz w:val="24"/>
                <w:szCs w:val="24"/>
              </w:rPr>
              <w:t>支援</w:t>
            </w:r>
            <w:r w:rsidRPr="00B84542">
              <w:rPr>
                <w:rFonts w:hint="eastAsia"/>
                <w:color w:val="000000" w:themeColor="text1"/>
                <w:sz w:val="24"/>
                <w:szCs w:val="24"/>
              </w:rPr>
              <w:t>職員を住まわせた場合、補助金はどのように算定するのか。（第４条・第５条関係）</w:t>
            </w:r>
          </w:p>
        </w:tc>
      </w:tr>
    </w:tbl>
    <w:p w14:paraId="20E7DC98" w14:textId="77777777" w:rsidR="00C8113E" w:rsidRPr="00B84542" w:rsidRDefault="00C8113E" w:rsidP="00C8113E">
      <w:pPr>
        <w:rPr>
          <w:color w:val="000000" w:themeColor="text1"/>
          <w:sz w:val="24"/>
          <w:szCs w:val="24"/>
        </w:rPr>
      </w:pPr>
      <w:r w:rsidRPr="00B84542">
        <w:rPr>
          <w:rFonts w:hint="eastAsia"/>
          <w:color w:val="000000" w:themeColor="text1"/>
          <w:sz w:val="24"/>
          <w:szCs w:val="24"/>
        </w:rPr>
        <w:t>A</w:t>
      </w:r>
    </w:p>
    <w:p w14:paraId="1BCCB126" w14:textId="77777777" w:rsidR="00447D4A" w:rsidRDefault="00C8113E" w:rsidP="00447D4A">
      <w:pPr>
        <w:rPr>
          <w:rFonts w:asciiTheme="minorEastAsia" w:hAnsiTheme="minorEastAsia"/>
          <w:sz w:val="24"/>
          <w:szCs w:val="24"/>
        </w:rPr>
      </w:pPr>
      <w:r w:rsidRPr="00B84542">
        <w:rPr>
          <w:rFonts w:hint="eastAsia"/>
          <w:color w:val="000000" w:themeColor="text1"/>
          <w:sz w:val="24"/>
          <w:szCs w:val="24"/>
        </w:rPr>
        <w:t xml:space="preserve">　</w:t>
      </w:r>
      <w:r w:rsidR="00447D4A" w:rsidRPr="00447D4A">
        <w:rPr>
          <w:rFonts w:asciiTheme="minorEastAsia" w:hAnsiTheme="minorEastAsia"/>
          <w:sz w:val="24"/>
          <w:szCs w:val="24"/>
        </w:rPr>
        <w:t xml:space="preserve">家賃を人数で割って一人あたりの家賃を算出し、補助金の算定を行います。 （例）家賃 64,000 円の借り上げ宿舎に 3 人を２ヵ月住まわせた場合 </w:t>
      </w:r>
    </w:p>
    <w:p w14:paraId="1222CE91" w14:textId="77777777" w:rsidR="00447D4A" w:rsidRDefault="00447D4A" w:rsidP="00447D4A">
      <w:pPr>
        <w:rPr>
          <w:rFonts w:asciiTheme="minorEastAsia" w:hAnsiTheme="minorEastAsia"/>
          <w:sz w:val="24"/>
          <w:szCs w:val="24"/>
        </w:rPr>
      </w:pPr>
      <w:r w:rsidRPr="00447D4A">
        <w:rPr>
          <w:rFonts w:asciiTheme="minorEastAsia" w:hAnsiTheme="minorEastAsia" w:cs="ＭＳ 明朝" w:hint="eastAsia"/>
          <w:sz w:val="24"/>
          <w:szCs w:val="24"/>
        </w:rPr>
        <w:t>⇒</w:t>
      </w:r>
      <w:r w:rsidRPr="00447D4A">
        <w:rPr>
          <w:rFonts w:asciiTheme="minorEastAsia" w:hAnsiTheme="minorEastAsia"/>
          <w:sz w:val="24"/>
          <w:szCs w:val="24"/>
        </w:rPr>
        <w:t xml:space="preserve">64,000 円 ÷ ３人 ＝21,333.3333… </w:t>
      </w:r>
    </w:p>
    <w:p w14:paraId="26A142C7" w14:textId="77777777" w:rsidR="00447D4A" w:rsidRDefault="00447D4A" w:rsidP="00447D4A">
      <w:pPr>
        <w:ind w:firstLineChars="100" w:firstLine="240"/>
        <w:rPr>
          <w:rFonts w:asciiTheme="minorEastAsia" w:hAnsiTheme="minorEastAsia"/>
          <w:sz w:val="24"/>
          <w:szCs w:val="24"/>
        </w:rPr>
      </w:pPr>
      <w:r w:rsidRPr="00447D4A">
        <w:rPr>
          <w:rFonts w:asciiTheme="minorEastAsia" w:hAnsiTheme="minorEastAsia"/>
          <w:sz w:val="24"/>
          <w:szCs w:val="24"/>
        </w:rPr>
        <w:t xml:space="preserve">となるが、千円未満の端数は切り捨てるので、 </w:t>
      </w:r>
    </w:p>
    <w:p w14:paraId="310919AB" w14:textId="2528BB2C" w:rsidR="00447D4A" w:rsidRDefault="00447D4A" w:rsidP="00447D4A">
      <w:pPr>
        <w:ind w:firstLineChars="100" w:firstLine="240"/>
        <w:rPr>
          <w:rFonts w:asciiTheme="minorEastAsia" w:hAnsiTheme="minorEastAsia"/>
          <w:sz w:val="24"/>
          <w:szCs w:val="24"/>
        </w:rPr>
      </w:pPr>
      <w:r w:rsidRPr="00447D4A">
        <w:rPr>
          <w:rFonts w:asciiTheme="minorEastAsia" w:hAnsiTheme="minorEastAsia"/>
          <w:sz w:val="24"/>
          <w:szCs w:val="24"/>
        </w:rPr>
        <w:t xml:space="preserve">21,000 円÷２×２カ月＝21,000 円 が補助対象経費となります。 </w:t>
      </w:r>
    </w:p>
    <w:p w14:paraId="21373127" w14:textId="77777777" w:rsidR="00447D4A" w:rsidRDefault="00447D4A" w:rsidP="00447D4A">
      <w:pPr>
        <w:rPr>
          <w:rFonts w:asciiTheme="minorEastAsia" w:hAnsiTheme="minorEastAsia"/>
          <w:sz w:val="24"/>
          <w:szCs w:val="24"/>
        </w:rPr>
      </w:pPr>
    </w:p>
    <w:p w14:paraId="6B597DB0" w14:textId="77777777" w:rsidR="00447D4A" w:rsidRDefault="00447D4A" w:rsidP="00447D4A">
      <w:pPr>
        <w:rPr>
          <w:rFonts w:asciiTheme="minorEastAsia" w:hAnsiTheme="minorEastAsia"/>
          <w:sz w:val="24"/>
          <w:szCs w:val="24"/>
        </w:rPr>
      </w:pPr>
      <w:r w:rsidRPr="00447D4A">
        <w:rPr>
          <w:rFonts w:asciiTheme="minorEastAsia" w:hAnsiTheme="minorEastAsia"/>
          <w:sz w:val="24"/>
          <w:szCs w:val="24"/>
        </w:rPr>
        <w:t xml:space="preserve">補助基準額 14,000 円×２カ月＝28,000 円と照らして、 </w:t>
      </w:r>
    </w:p>
    <w:p w14:paraId="530D5D35" w14:textId="5E3F132F" w:rsidR="00B84542" w:rsidRDefault="00447D4A" w:rsidP="0030473F">
      <w:pPr>
        <w:rPr>
          <w:rFonts w:asciiTheme="minorEastAsia" w:hAnsiTheme="minorEastAsia"/>
          <w:sz w:val="24"/>
          <w:szCs w:val="24"/>
        </w:rPr>
      </w:pPr>
      <w:r w:rsidRPr="00447D4A">
        <w:rPr>
          <w:rFonts w:asciiTheme="minorEastAsia" w:hAnsiTheme="minorEastAsia"/>
          <w:sz w:val="24"/>
          <w:szCs w:val="24"/>
        </w:rPr>
        <w:t xml:space="preserve">少ない方の </w:t>
      </w:r>
      <w:r w:rsidRPr="00447D4A">
        <w:rPr>
          <w:rFonts w:asciiTheme="minorEastAsia" w:hAnsiTheme="minorEastAsia"/>
          <w:sz w:val="24"/>
          <w:szCs w:val="24"/>
          <w:u w:val="single"/>
        </w:rPr>
        <w:t>21,000 円が補助額</w:t>
      </w:r>
      <w:r w:rsidRPr="00447D4A">
        <w:rPr>
          <w:rFonts w:asciiTheme="minorEastAsia" w:hAnsiTheme="minorEastAsia"/>
          <w:sz w:val="24"/>
          <w:szCs w:val="24"/>
        </w:rPr>
        <w:t>として採用されます。</w:t>
      </w:r>
    </w:p>
    <w:p w14:paraId="34CFD701" w14:textId="77777777" w:rsidR="0030473F" w:rsidRPr="00B84542" w:rsidRDefault="0030473F" w:rsidP="0030473F">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28E1A685" w14:textId="77777777" w:rsidTr="00B84542">
        <w:tc>
          <w:tcPr>
            <w:tcW w:w="8494" w:type="dxa"/>
          </w:tcPr>
          <w:p w14:paraId="2F8F55F7" w14:textId="390F442E" w:rsidR="00324B97" w:rsidRPr="00B84542" w:rsidRDefault="00324B97" w:rsidP="007379EA">
            <w:pPr>
              <w:rPr>
                <w:color w:val="000000" w:themeColor="text1"/>
                <w:sz w:val="24"/>
                <w:szCs w:val="24"/>
              </w:rPr>
            </w:pPr>
            <w:r w:rsidRPr="00B84542">
              <w:rPr>
                <w:rFonts w:hint="eastAsia"/>
                <w:color w:val="000000" w:themeColor="text1"/>
                <w:sz w:val="24"/>
                <w:szCs w:val="24"/>
              </w:rPr>
              <w:t>Q</w:t>
            </w:r>
            <w:r w:rsidRPr="00B84542">
              <w:rPr>
                <w:rFonts w:hint="eastAsia"/>
                <w:color w:val="000000" w:themeColor="text1"/>
                <w:sz w:val="24"/>
                <w:szCs w:val="24"/>
              </w:rPr>
              <w:t>．</w:t>
            </w:r>
            <w:r w:rsidRPr="00B84542">
              <w:rPr>
                <w:rFonts w:hint="eastAsia"/>
                <w:color w:val="000000" w:themeColor="text1"/>
                <w:sz w:val="24"/>
                <w:szCs w:val="24"/>
              </w:rPr>
              <w:t>1</w:t>
            </w:r>
            <w:r w:rsidR="00554550">
              <w:rPr>
                <w:rFonts w:hint="eastAsia"/>
                <w:color w:val="000000" w:themeColor="text1"/>
                <w:sz w:val="24"/>
                <w:szCs w:val="24"/>
              </w:rPr>
              <w:t>2</w:t>
            </w:r>
          </w:p>
        </w:tc>
      </w:tr>
      <w:tr w:rsidR="00B84542" w:rsidRPr="00B84542" w14:paraId="5B68309A" w14:textId="77777777" w:rsidTr="00B84542">
        <w:tc>
          <w:tcPr>
            <w:tcW w:w="8494" w:type="dxa"/>
          </w:tcPr>
          <w:p w14:paraId="73BE0239" w14:textId="77777777" w:rsidR="00324B97" w:rsidRPr="00B84542" w:rsidRDefault="00324B97" w:rsidP="007379EA">
            <w:pPr>
              <w:rPr>
                <w:color w:val="000000" w:themeColor="text1"/>
                <w:sz w:val="24"/>
                <w:szCs w:val="24"/>
              </w:rPr>
            </w:pPr>
            <w:r w:rsidRPr="00B84542">
              <w:rPr>
                <w:rFonts w:hint="eastAsia"/>
                <w:color w:val="000000" w:themeColor="text1"/>
                <w:sz w:val="24"/>
                <w:szCs w:val="24"/>
              </w:rPr>
              <w:t>住宅手当を支給しつつ、借り上げ宿舎に住まわせ、本人負担額を徴収している場合、補助対象経費はどう算出するか。（第</w:t>
            </w:r>
            <w:r w:rsidRPr="00B84542">
              <w:rPr>
                <w:rFonts w:hint="eastAsia"/>
                <w:color w:val="000000" w:themeColor="text1"/>
                <w:sz w:val="24"/>
                <w:szCs w:val="24"/>
              </w:rPr>
              <w:t>4</w:t>
            </w:r>
            <w:r w:rsidRPr="00B84542">
              <w:rPr>
                <w:rFonts w:hint="eastAsia"/>
                <w:color w:val="000000" w:themeColor="text1"/>
                <w:sz w:val="24"/>
                <w:szCs w:val="24"/>
              </w:rPr>
              <w:t>・５条関係）</w:t>
            </w:r>
          </w:p>
        </w:tc>
      </w:tr>
    </w:tbl>
    <w:p w14:paraId="471D735D" w14:textId="77777777" w:rsidR="00324B97" w:rsidRPr="00B84542" w:rsidRDefault="00324B97" w:rsidP="00324B97">
      <w:pPr>
        <w:rPr>
          <w:color w:val="000000" w:themeColor="text1"/>
          <w:sz w:val="24"/>
          <w:szCs w:val="24"/>
        </w:rPr>
      </w:pPr>
      <w:r w:rsidRPr="00B84542">
        <w:rPr>
          <w:rFonts w:hint="eastAsia"/>
          <w:color w:val="000000" w:themeColor="text1"/>
          <w:sz w:val="24"/>
          <w:szCs w:val="24"/>
        </w:rPr>
        <w:t>A</w:t>
      </w:r>
    </w:p>
    <w:p w14:paraId="4FDF9472" w14:textId="77777777" w:rsidR="00324B97" w:rsidRPr="00B84542" w:rsidRDefault="00324B97" w:rsidP="00324B97">
      <w:pPr>
        <w:rPr>
          <w:color w:val="000000" w:themeColor="text1"/>
          <w:sz w:val="24"/>
          <w:szCs w:val="24"/>
        </w:rPr>
      </w:pPr>
      <w:r w:rsidRPr="00B84542">
        <w:rPr>
          <w:rFonts w:hint="eastAsia"/>
          <w:color w:val="000000" w:themeColor="text1"/>
          <w:sz w:val="24"/>
          <w:szCs w:val="24"/>
        </w:rPr>
        <w:t xml:space="preserve">　法人が負担している金額から、本人負担額を除したものを補助対象経費とします。</w:t>
      </w:r>
    </w:p>
    <w:p w14:paraId="4F4EB533" w14:textId="2F2C6CC7" w:rsidR="00324B97" w:rsidRPr="00B84542" w:rsidRDefault="007224AF" w:rsidP="00324B97">
      <w:pPr>
        <w:rPr>
          <w:color w:val="000000" w:themeColor="text1"/>
          <w:sz w:val="24"/>
          <w:szCs w:val="24"/>
        </w:rPr>
      </w:pPr>
      <w:r>
        <w:rPr>
          <w:rFonts w:hint="eastAsia"/>
          <w:color w:val="000000" w:themeColor="text1"/>
          <w:sz w:val="24"/>
          <w:szCs w:val="24"/>
        </w:rPr>
        <w:t>（例）新規採用支援</w:t>
      </w:r>
      <w:r w:rsidR="00324B97" w:rsidRPr="00B84542">
        <w:rPr>
          <w:rFonts w:hint="eastAsia"/>
          <w:color w:val="000000" w:themeColor="text1"/>
          <w:sz w:val="24"/>
          <w:szCs w:val="24"/>
        </w:rPr>
        <w:t>職員に対し、２カ月間、</w:t>
      </w:r>
    </w:p>
    <w:p w14:paraId="198A52ED" w14:textId="77777777" w:rsidR="00324B97" w:rsidRPr="00B84542" w:rsidRDefault="00324B97" w:rsidP="00324B97">
      <w:pPr>
        <w:ind w:firstLineChars="300" w:firstLine="720"/>
        <w:rPr>
          <w:color w:val="000000" w:themeColor="text1"/>
          <w:sz w:val="24"/>
          <w:szCs w:val="24"/>
        </w:rPr>
      </w:pPr>
      <w:r w:rsidRPr="00B84542">
        <w:rPr>
          <w:rFonts w:hint="eastAsia"/>
          <w:color w:val="000000" w:themeColor="text1"/>
          <w:sz w:val="24"/>
          <w:szCs w:val="24"/>
        </w:rPr>
        <w:t>住宅手当</w:t>
      </w:r>
      <w:r w:rsidRPr="00B84542">
        <w:rPr>
          <w:color w:val="000000" w:themeColor="text1"/>
          <w:sz w:val="24"/>
          <w:szCs w:val="24"/>
        </w:rPr>
        <w:t>2</w:t>
      </w:r>
      <w:r w:rsidRPr="00B84542">
        <w:rPr>
          <w:rFonts w:hint="eastAsia"/>
          <w:color w:val="000000" w:themeColor="text1"/>
          <w:sz w:val="24"/>
          <w:szCs w:val="24"/>
        </w:rPr>
        <w:t>0,000</w:t>
      </w:r>
      <w:r w:rsidRPr="00B84542">
        <w:rPr>
          <w:rFonts w:hint="eastAsia"/>
          <w:color w:val="000000" w:themeColor="text1"/>
          <w:sz w:val="24"/>
          <w:szCs w:val="24"/>
        </w:rPr>
        <w:t>円を支給しつつ、</w:t>
      </w:r>
    </w:p>
    <w:p w14:paraId="6A9C0910" w14:textId="77777777" w:rsidR="00324B97" w:rsidRPr="00B84542" w:rsidRDefault="00324B97" w:rsidP="00324B97">
      <w:pPr>
        <w:ind w:firstLineChars="300" w:firstLine="720"/>
        <w:rPr>
          <w:color w:val="000000" w:themeColor="text1"/>
          <w:sz w:val="24"/>
          <w:szCs w:val="24"/>
        </w:rPr>
      </w:pPr>
      <w:r w:rsidRPr="00B84542">
        <w:rPr>
          <w:rFonts w:hint="eastAsia"/>
          <w:color w:val="000000" w:themeColor="text1"/>
          <w:sz w:val="24"/>
          <w:szCs w:val="24"/>
        </w:rPr>
        <w:t>借り上げ宿舎家賃</w:t>
      </w:r>
      <w:r w:rsidRPr="00B84542">
        <w:rPr>
          <w:rFonts w:hint="eastAsia"/>
          <w:color w:val="000000" w:themeColor="text1"/>
          <w:sz w:val="24"/>
          <w:szCs w:val="24"/>
        </w:rPr>
        <w:t>80,000</w:t>
      </w:r>
      <w:r w:rsidRPr="00B84542">
        <w:rPr>
          <w:rFonts w:hint="eastAsia"/>
          <w:color w:val="000000" w:themeColor="text1"/>
          <w:sz w:val="24"/>
          <w:szCs w:val="24"/>
        </w:rPr>
        <w:t>円に居住させ、</w:t>
      </w:r>
    </w:p>
    <w:p w14:paraId="7F14A923" w14:textId="77777777" w:rsidR="00324B97" w:rsidRPr="00B84542" w:rsidRDefault="00324B97" w:rsidP="00324B97">
      <w:pPr>
        <w:ind w:firstLineChars="300" w:firstLine="720"/>
        <w:rPr>
          <w:color w:val="000000" w:themeColor="text1"/>
          <w:sz w:val="24"/>
          <w:szCs w:val="24"/>
        </w:rPr>
      </w:pPr>
      <w:r w:rsidRPr="00B84542">
        <w:rPr>
          <w:rFonts w:hint="eastAsia"/>
          <w:color w:val="000000" w:themeColor="text1"/>
          <w:sz w:val="24"/>
          <w:szCs w:val="24"/>
        </w:rPr>
        <w:t>本人負担</w:t>
      </w:r>
      <w:r w:rsidRPr="00B84542">
        <w:rPr>
          <w:rFonts w:hint="eastAsia"/>
          <w:color w:val="000000" w:themeColor="text1"/>
          <w:sz w:val="24"/>
          <w:szCs w:val="24"/>
        </w:rPr>
        <w:t>15,000</w:t>
      </w:r>
      <w:r w:rsidRPr="00B84542">
        <w:rPr>
          <w:rFonts w:hint="eastAsia"/>
          <w:color w:val="000000" w:themeColor="text1"/>
          <w:sz w:val="24"/>
          <w:szCs w:val="24"/>
        </w:rPr>
        <w:t>円を徴収している場合</w:t>
      </w:r>
    </w:p>
    <w:p w14:paraId="5CC91EFB" w14:textId="77777777" w:rsidR="00554550" w:rsidRDefault="00554550" w:rsidP="00554550">
      <w:pPr>
        <w:ind w:left="480" w:hangingChars="200" w:hanging="480"/>
        <w:rPr>
          <w:rFonts w:asciiTheme="minorEastAsia" w:hAnsiTheme="minorEastAsia"/>
          <w:sz w:val="24"/>
          <w:szCs w:val="24"/>
        </w:rPr>
      </w:pPr>
      <w:r w:rsidRPr="00554550">
        <w:rPr>
          <w:rFonts w:asciiTheme="minorEastAsia" w:hAnsiTheme="minorEastAsia" w:cs="ＭＳ 明朝" w:hint="eastAsia"/>
          <w:sz w:val="24"/>
          <w:szCs w:val="24"/>
        </w:rPr>
        <w:t>⇒</w:t>
      </w:r>
      <w:r w:rsidRPr="00554550">
        <w:rPr>
          <w:rFonts w:asciiTheme="minorEastAsia" w:hAnsiTheme="minorEastAsia"/>
          <w:sz w:val="24"/>
          <w:szCs w:val="24"/>
        </w:rPr>
        <w:t xml:space="preserve">（家賃 80,000 円＋住宅手当 20,000 円－本人負担 15,000 円)÷２×２カ月 ＝補助対象経費 85,000 円 </w:t>
      </w:r>
    </w:p>
    <w:p w14:paraId="3065F85D" w14:textId="77777777" w:rsidR="00554550" w:rsidRDefault="00554550" w:rsidP="00554550">
      <w:pPr>
        <w:ind w:left="480" w:hangingChars="200" w:hanging="480"/>
        <w:rPr>
          <w:rFonts w:asciiTheme="minorEastAsia" w:hAnsiTheme="minorEastAsia"/>
          <w:sz w:val="24"/>
          <w:szCs w:val="24"/>
        </w:rPr>
      </w:pPr>
    </w:p>
    <w:p w14:paraId="01A8BB18" w14:textId="77777777" w:rsidR="00554550" w:rsidRDefault="00554550" w:rsidP="00554550">
      <w:pPr>
        <w:ind w:leftChars="200" w:left="420"/>
        <w:rPr>
          <w:rFonts w:asciiTheme="minorEastAsia" w:hAnsiTheme="minorEastAsia"/>
          <w:sz w:val="24"/>
          <w:szCs w:val="24"/>
        </w:rPr>
      </w:pPr>
      <w:r w:rsidRPr="00554550">
        <w:rPr>
          <w:rFonts w:asciiTheme="minorEastAsia" w:hAnsiTheme="minorEastAsia"/>
          <w:sz w:val="24"/>
          <w:szCs w:val="24"/>
        </w:rPr>
        <w:t xml:space="preserve">補助基準額 14,000 円×２カ月＝28,000 円と照らして、 </w:t>
      </w:r>
    </w:p>
    <w:p w14:paraId="201D0B41" w14:textId="0BB6DF7F" w:rsidR="001C18BB" w:rsidRPr="00554550" w:rsidRDefault="00554550" w:rsidP="00554550">
      <w:pPr>
        <w:ind w:leftChars="200" w:left="420"/>
        <w:rPr>
          <w:rFonts w:asciiTheme="minorEastAsia" w:hAnsiTheme="minorEastAsia"/>
          <w:sz w:val="24"/>
          <w:szCs w:val="24"/>
        </w:rPr>
      </w:pPr>
      <w:r w:rsidRPr="00554550">
        <w:rPr>
          <w:rFonts w:asciiTheme="minorEastAsia" w:hAnsiTheme="minorEastAsia"/>
          <w:sz w:val="24"/>
          <w:szCs w:val="24"/>
        </w:rPr>
        <w:t xml:space="preserve">少ない方の </w:t>
      </w:r>
      <w:r w:rsidRPr="00554550">
        <w:rPr>
          <w:rFonts w:asciiTheme="minorEastAsia" w:hAnsiTheme="minorEastAsia"/>
          <w:sz w:val="24"/>
          <w:szCs w:val="24"/>
          <w:u w:val="single"/>
        </w:rPr>
        <w:t>28,000 円が補助額</w:t>
      </w:r>
      <w:r w:rsidRPr="00554550">
        <w:rPr>
          <w:rFonts w:asciiTheme="minorEastAsia" w:hAnsiTheme="minorEastAsia"/>
          <w:sz w:val="24"/>
          <w:szCs w:val="24"/>
        </w:rPr>
        <w:t>として採用されます。</w:t>
      </w:r>
    </w:p>
    <w:p w14:paraId="46E0131C" w14:textId="4A9EA7B3" w:rsidR="00B23E35" w:rsidRPr="00B84542" w:rsidRDefault="00B23E35">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3355008A" w14:textId="77777777" w:rsidTr="001116DF">
        <w:tc>
          <w:tcPr>
            <w:tcW w:w="8702" w:type="dxa"/>
          </w:tcPr>
          <w:p w14:paraId="27C107CD" w14:textId="166BF2DC" w:rsidR="001C18BB" w:rsidRPr="00B84542" w:rsidRDefault="001C18BB" w:rsidP="001116DF">
            <w:pPr>
              <w:rPr>
                <w:color w:val="000000" w:themeColor="text1"/>
                <w:sz w:val="24"/>
                <w:szCs w:val="24"/>
              </w:rPr>
            </w:pPr>
            <w:r w:rsidRPr="00B84542">
              <w:rPr>
                <w:rFonts w:hint="eastAsia"/>
                <w:color w:val="000000" w:themeColor="text1"/>
                <w:sz w:val="24"/>
                <w:szCs w:val="24"/>
              </w:rPr>
              <w:t>Q</w:t>
            </w:r>
            <w:r w:rsidR="00744D66" w:rsidRPr="00B84542">
              <w:rPr>
                <w:rFonts w:hint="eastAsia"/>
                <w:color w:val="000000" w:themeColor="text1"/>
                <w:sz w:val="24"/>
                <w:szCs w:val="24"/>
              </w:rPr>
              <w:t>．</w:t>
            </w:r>
            <w:r w:rsidR="00744D66" w:rsidRPr="00B84542">
              <w:rPr>
                <w:rFonts w:hint="eastAsia"/>
                <w:color w:val="000000" w:themeColor="text1"/>
                <w:sz w:val="24"/>
                <w:szCs w:val="24"/>
              </w:rPr>
              <w:t>1</w:t>
            </w:r>
            <w:r w:rsidR="00B23E35">
              <w:rPr>
                <w:rFonts w:hint="eastAsia"/>
                <w:color w:val="000000" w:themeColor="text1"/>
                <w:sz w:val="24"/>
                <w:szCs w:val="24"/>
              </w:rPr>
              <w:t>3</w:t>
            </w:r>
          </w:p>
        </w:tc>
      </w:tr>
      <w:tr w:rsidR="00B84542" w:rsidRPr="00B84542" w14:paraId="7F5DCAAB" w14:textId="77777777" w:rsidTr="001116DF">
        <w:tc>
          <w:tcPr>
            <w:tcW w:w="8702" w:type="dxa"/>
          </w:tcPr>
          <w:p w14:paraId="5F028965" w14:textId="77777777" w:rsidR="001C18BB" w:rsidRPr="00B84542" w:rsidRDefault="00114B64" w:rsidP="001116DF">
            <w:pPr>
              <w:rPr>
                <w:color w:val="000000" w:themeColor="text1"/>
                <w:sz w:val="24"/>
                <w:szCs w:val="24"/>
              </w:rPr>
            </w:pPr>
            <w:r w:rsidRPr="00B84542">
              <w:rPr>
                <w:rFonts w:hint="eastAsia"/>
                <w:color w:val="000000" w:themeColor="text1"/>
                <w:sz w:val="24"/>
                <w:szCs w:val="24"/>
              </w:rPr>
              <w:t>月途中の</w:t>
            </w:r>
            <w:r w:rsidR="001C18BB" w:rsidRPr="00B84542">
              <w:rPr>
                <w:rFonts w:hint="eastAsia"/>
                <w:color w:val="000000" w:themeColor="text1"/>
                <w:sz w:val="24"/>
                <w:szCs w:val="24"/>
              </w:rPr>
              <w:t>採用</w:t>
            </w:r>
            <w:r w:rsidR="007E4CB2" w:rsidRPr="00B84542">
              <w:rPr>
                <w:rFonts w:hint="eastAsia"/>
                <w:color w:val="000000" w:themeColor="text1"/>
                <w:sz w:val="24"/>
                <w:szCs w:val="24"/>
              </w:rPr>
              <w:t>・退職</w:t>
            </w:r>
            <w:r w:rsidR="001C18BB" w:rsidRPr="00B84542">
              <w:rPr>
                <w:rFonts w:hint="eastAsia"/>
                <w:color w:val="000000" w:themeColor="text1"/>
                <w:sz w:val="24"/>
                <w:szCs w:val="24"/>
              </w:rPr>
              <w:t>の場合</w:t>
            </w:r>
            <w:r w:rsidR="00232863" w:rsidRPr="00B84542">
              <w:rPr>
                <w:rFonts w:hint="eastAsia"/>
                <w:color w:val="000000" w:themeColor="text1"/>
                <w:sz w:val="24"/>
                <w:szCs w:val="24"/>
              </w:rPr>
              <w:t>、採用</w:t>
            </w:r>
            <w:r w:rsidRPr="00B84542">
              <w:rPr>
                <w:rFonts w:hint="eastAsia"/>
                <w:color w:val="000000" w:themeColor="text1"/>
                <w:sz w:val="24"/>
                <w:szCs w:val="24"/>
              </w:rPr>
              <w:t>・退職</w:t>
            </w:r>
            <w:r w:rsidR="00232863" w:rsidRPr="00B84542">
              <w:rPr>
                <w:rFonts w:hint="eastAsia"/>
                <w:color w:val="000000" w:themeColor="text1"/>
                <w:sz w:val="24"/>
                <w:szCs w:val="24"/>
              </w:rPr>
              <w:t>月の補助対象経費はどうなるのか。</w:t>
            </w:r>
            <w:r w:rsidR="001C18BB" w:rsidRPr="00B84542">
              <w:rPr>
                <w:rFonts w:hint="eastAsia"/>
                <w:color w:val="000000" w:themeColor="text1"/>
                <w:sz w:val="24"/>
                <w:szCs w:val="24"/>
              </w:rPr>
              <w:t>（第５条関係）</w:t>
            </w:r>
          </w:p>
        </w:tc>
      </w:tr>
    </w:tbl>
    <w:p w14:paraId="4C35004D" w14:textId="77777777" w:rsidR="001C18BB" w:rsidRPr="00B84542" w:rsidRDefault="001C18BB">
      <w:pPr>
        <w:rPr>
          <w:color w:val="000000" w:themeColor="text1"/>
          <w:sz w:val="24"/>
          <w:szCs w:val="24"/>
        </w:rPr>
      </w:pPr>
      <w:r w:rsidRPr="00B84542">
        <w:rPr>
          <w:rFonts w:hint="eastAsia"/>
          <w:color w:val="000000" w:themeColor="text1"/>
          <w:sz w:val="24"/>
          <w:szCs w:val="24"/>
        </w:rPr>
        <w:t>A</w:t>
      </w:r>
    </w:p>
    <w:p w14:paraId="28595F51" w14:textId="77777777" w:rsidR="001C18BB" w:rsidRPr="00B84542" w:rsidRDefault="001C18BB" w:rsidP="007E4CB2">
      <w:pPr>
        <w:rPr>
          <w:color w:val="000000" w:themeColor="text1"/>
          <w:sz w:val="24"/>
          <w:szCs w:val="24"/>
        </w:rPr>
      </w:pPr>
      <w:r w:rsidRPr="00B84542">
        <w:rPr>
          <w:rFonts w:hint="eastAsia"/>
          <w:color w:val="000000" w:themeColor="text1"/>
          <w:sz w:val="24"/>
          <w:szCs w:val="24"/>
        </w:rPr>
        <w:t xml:space="preserve">　</w:t>
      </w:r>
      <w:r w:rsidR="007E4CB2" w:rsidRPr="00B84542">
        <w:rPr>
          <w:rFonts w:hint="eastAsia"/>
          <w:color w:val="000000" w:themeColor="text1"/>
          <w:sz w:val="24"/>
          <w:szCs w:val="24"/>
        </w:rPr>
        <w:t>ひと月に満たない月は、交付対象外です。</w:t>
      </w:r>
    </w:p>
    <w:p w14:paraId="07AA7BFF" w14:textId="77777777" w:rsidR="00C15FC3" w:rsidRPr="00B84542" w:rsidRDefault="00C15FC3" w:rsidP="007E4CB2">
      <w:pPr>
        <w:rPr>
          <w:color w:val="000000" w:themeColor="text1"/>
          <w:sz w:val="24"/>
          <w:szCs w:val="24"/>
        </w:rPr>
      </w:pPr>
      <w:r w:rsidRPr="00B84542">
        <w:rPr>
          <w:rFonts w:hint="eastAsia"/>
          <w:color w:val="000000" w:themeColor="text1"/>
          <w:sz w:val="24"/>
          <w:szCs w:val="24"/>
        </w:rPr>
        <w:lastRenderedPageBreak/>
        <w:t xml:space="preserve">　例）</w:t>
      </w:r>
      <w:r w:rsidRPr="00B84542">
        <w:rPr>
          <w:rFonts w:hint="eastAsia"/>
          <w:color w:val="000000" w:themeColor="text1"/>
          <w:sz w:val="24"/>
          <w:szCs w:val="24"/>
        </w:rPr>
        <w:t>6</w:t>
      </w:r>
      <w:r w:rsidRPr="00B84542">
        <w:rPr>
          <w:rFonts w:hint="eastAsia"/>
          <w:color w:val="000000" w:themeColor="text1"/>
          <w:sz w:val="24"/>
          <w:szCs w:val="24"/>
        </w:rPr>
        <w:t>月</w:t>
      </w:r>
      <w:r w:rsidRPr="00B84542">
        <w:rPr>
          <w:rFonts w:hint="eastAsia"/>
          <w:color w:val="000000" w:themeColor="text1"/>
          <w:sz w:val="24"/>
          <w:szCs w:val="24"/>
        </w:rPr>
        <w:t>15</w:t>
      </w:r>
      <w:r w:rsidRPr="00B84542">
        <w:rPr>
          <w:rFonts w:hint="eastAsia"/>
          <w:color w:val="000000" w:themeColor="text1"/>
          <w:sz w:val="24"/>
          <w:szCs w:val="24"/>
        </w:rPr>
        <w:t>日に採用し、</w:t>
      </w:r>
      <w:r w:rsidRPr="00B84542">
        <w:rPr>
          <w:rFonts w:hint="eastAsia"/>
          <w:color w:val="000000" w:themeColor="text1"/>
          <w:sz w:val="24"/>
          <w:szCs w:val="24"/>
        </w:rPr>
        <w:t>12</w:t>
      </w:r>
      <w:r w:rsidRPr="00B84542">
        <w:rPr>
          <w:rFonts w:hint="eastAsia"/>
          <w:color w:val="000000" w:themeColor="text1"/>
          <w:sz w:val="24"/>
          <w:szCs w:val="24"/>
        </w:rPr>
        <w:t>月</w:t>
      </w:r>
      <w:r w:rsidRPr="00B84542">
        <w:rPr>
          <w:rFonts w:hint="eastAsia"/>
          <w:color w:val="000000" w:themeColor="text1"/>
          <w:sz w:val="24"/>
          <w:szCs w:val="24"/>
        </w:rPr>
        <w:t>15</w:t>
      </w:r>
      <w:r w:rsidRPr="00B84542">
        <w:rPr>
          <w:rFonts w:hint="eastAsia"/>
          <w:color w:val="000000" w:themeColor="text1"/>
          <w:sz w:val="24"/>
          <w:szCs w:val="24"/>
        </w:rPr>
        <w:t>日に退職した場合</w:t>
      </w:r>
    </w:p>
    <w:p w14:paraId="3263A9BF" w14:textId="77777777" w:rsidR="00C15FC3" w:rsidRPr="00B84542" w:rsidRDefault="00C15FC3" w:rsidP="007E4CB2">
      <w:pPr>
        <w:rPr>
          <w:color w:val="000000" w:themeColor="text1"/>
          <w:sz w:val="24"/>
          <w:szCs w:val="24"/>
        </w:rPr>
      </w:pPr>
      <w:r w:rsidRPr="00B84542">
        <w:rPr>
          <w:rFonts w:hint="eastAsia"/>
          <w:color w:val="000000" w:themeColor="text1"/>
          <w:sz w:val="24"/>
          <w:szCs w:val="24"/>
        </w:rPr>
        <w:t xml:space="preserve">　　　→７月～</w:t>
      </w:r>
      <w:r w:rsidRPr="00B84542">
        <w:rPr>
          <w:rFonts w:hint="eastAsia"/>
          <w:color w:val="000000" w:themeColor="text1"/>
          <w:sz w:val="24"/>
          <w:szCs w:val="24"/>
        </w:rPr>
        <w:t>11</w:t>
      </w:r>
      <w:r w:rsidRPr="00B84542">
        <w:rPr>
          <w:rFonts w:hint="eastAsia"/>
          <w:color w:val="000000" w:themeColor="text1"/>
          <w:sz w:val="24"/>
          <w:szCs w:val="24"/>
        </w:rPr>
        <w:t>月までが交付対象</w:t>
      </w:r>
    </w:p>
    <w:p w14:paraId="3473E27F" w14:textId="77777777" w:rsidR="00C15FC3" w:rsidRPr="00B84542" w:rsidRDefault="00C15FC3" w:rsidP="007E4CB2">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7FD9BE49" w14:textId="77777777" w:rsidTr="001116DF">
        <w:tc>
          <w:tcPr>
            <w:tcW w:w="8702" w:type="dxa"/>
          </w:tcPr>
          <w:p w14:paraId="0CD26E2F" w14:textId="419CAF65" w:rsidR="001C18BB" w:rsidRPr="00B84542" w:rsidRDefault="001C18BB" w:rsidP="003020EA">
            <w:pPr>
              <w:rPr>
                <w:color w:val="000000" w:themeColor="text1"/>
                <w:sz w:val="24"/>
                <w:szCs w:val="24"/>
              </w:rPr>
            </w:pPr>
            <w:r w:rsidRPr="00B84542">
              <w:rPr>
                <w:rFonts w:hint="eastAsia"/>
                <w:color w:val="000000" w:themeColor="text1"/>
                <w:sz w:val="24"/>
                <w:szCs w:val="24"/>
              </w:rPr>
              <w:t>Q</w:t>
            </w:r>
            <w:r w:rsidRPr="00B84542">
              <w:rPr>
                <w:rFonts w:hint="eastAsia"/>
                <w:color w:val="000000" w:themeColor="text1"/>
                <w:sz w:val="24"/>
                <w:szCs w:val="24"/>
              </w:rPr>
              <w:t>．</w:t>
            </w:r>
            <w:r w:rsidR="00744D66" w:rsidRPr="00B84542">
              <w:rPr>
                <w:rFonts w:hint="eastAsia"/>
                <w:color w:val="000000" w:themeColor="text1"/>
                <w:sz w:val="24"/>
                <w:szCs w:val="24"/>
              </w:rPr>
              <w:t>1</w:t>
            </w:r>
            <w:r w:rsidR="00B23E35">
              <w:rPr>
                <w:rFonts w:hint="eastAsia"/>
                <w:color w:val="000000" w:themeColor="text1"/>
                <w:sz w:val="24"/>
                <w:szCs w:val="24"/>
              </w:rPr>
              <w:t>4</w:t>
            </w:r>
          </w:p>
        </w:tc>
      </w:tr>
      <w:tr w:rsidR="00B84542" w:rsidRPr="00B84542" w14:paraId="68042E5D" w14:textId="77777777" w:rsidTr="001116DF">
        <w:tc>
          <w:tcPr>
            <w:tcW w:w="8702" w:type="dxa"/>
          </w:tcPr>
          <w:p w14:paraId="5F660615" w14:textId="77777777" w:rsidR="001C18BB" w:rsidRPr="00B84542" w:rsidRDefault="001C18BB" w:rsidP="001116DF">
            <w:pPr>
              <w:rPr>
                <w:color w:val="000000" w:themeColor="text1"/>
                <w:sz w:val="24"/>
                <w:szCs w:val="24"/>
              </w:rPr>
            </w:pPr>
            <w:r w:rsidRPr="00B84542">
              <w:rPr>
                <w:rFonts w:hint="eastAsia"/>
                <w:color w:val="000000" w:themeColor="text1"/>
                <w:sz w:val="24"/>
                <w:szCs w:val="24"/>
              </w:rPr>
              <w:t>添付する住民票</w:t>
            </w:r>
            <w:r w:rsidR="00DA2BD1" w:rsidRPr="00B84542">
              <w:rPr>
                <w:rFonts w:hint="eastAsia"/>
                <w:color w:val="000000" w:themeColor="text1"/>
                <w:sz w:val="24"/>
                <w:szCs w:val="24"/>
              </w:rPr>
              <w:t>の写し</w:t>
            </w:r>
            <w:r w:rsidRPr="00B84542">
              <w:rPr>
                <w:rFonts w:hint="eastAsia"/>
                <w:color w:val="000000" w:themeColor="text1"/>
                <w:sz w:val="24"/>
                <w:szCs w:val="24"/>
              </w:rPr>
              <w:t>はいつ時点のものか。（第６条関係）</w:t>
            </w:r>
          </w:p>
        </w:tc>
      </w:tr>
    </w:tbl>
    <w:p w14:paraId="0373A4B8" w14:textId="77777777" w:rsidR="001C18BB" w:rsidRPr="00B84542" w:rsidRDefault="001C18BB" w:rsidP="001C18BB">
      <w:pPr>
        <w:rPr>
          <w:color w:val="000000" w:themeColor="text1"/>
          <w:sz w:val="24"/>
          <w:szCs w:val="24"/>
        </w:rPr>
      </w:pPr>
      <w:r w:rsidRPr="00B84542">
        <w:rPr>
          <w:rFonts w:hint="eastAsia"/>
          <w:color w:val="000000" w:themeColor="text1"/>
          <w:sz w:val="24"/>
          <w:szCs w:val="24"/>
        </w:rPr>
        <w:t>A</w:t>
      </w:r>
    </w:p>
    <w:p w14:paraId="0682CEC9" w14:textId="6197D7A9" w:rsidR="001C18BB" w:rsidRDefault="001C18BB" w:rsidP="001C18BB">
      <w:pPr>
        <w:rPr>
          <w:color w:val="000000" w:themeColor="text1"/>
          <w:sz w:val="24"/>
          <w:szCs w:val="24"/>
        </w:rPr>
      </w:pPr>
      <w:r w:rsidRPr="00B84542">
        <w:rPr>
          <w:rFonts w:hint="eastAsia"/>
          <w:color w:val="000000" w:themeColor="text1"/>
          <w:sz w:val="24"/>
          <w:szCs w:val="24"/>
        </w:rPr>
        <w:t xml:space="preserve">　</w:t>
      </w:r>
      <w:r w:rsidR="00436DFB">
        <w:rPr>
          <w:rFonts w:hint="eastAsia"/>
          <w:color w:val="000000" w:themeColor="text1"/>
          <w:sz w:val="24"/>
          <w:szCs w:val="24"/>
        </w:rPr>
        <w:t>申請日から３カ月以内のものをご提出ください。</w:t>
      </w:r>
    </w:p>
    <w:p w14:paraId="1939550D" w14:textId="74935C1D" w:rsidR="00436DFB" w:rsidRPr="00B84542" w:rsidRDefault="00436DFB" w:rsidP="00436DFB">
      <w:pPr>
        <w:ind w:left="480" w:hangingChars="200" w:hanging="480"/>
        <w:rPr>
          <w:color w:val="000000" w:themeColor="text1"/>
          <w:sz w:val="24"/>
          <w:szCs w:val="24"/>
        </w:rPr>
      </w:pPr>
      <w:r>
        <w:rPr>
          <w:rFonts w:hint="eastAsia"/>
          <w:color w:val="000000" w:themeColor="text1"/>
          <w:sz w:val="24"/>
          <w:szCs w:val="24"/>
        </w:rPr>
        <w:t xml:space="preserve">　</w:t>
      </w:r>
      <w:r>
        <w:rPr>
          <w:rFonts w:ascii="ＭＳ 明朝" w:eastAsia="ＭＳ 明朝" w:hAnsi="ＭＳ 明朝" w:cs="ＭＳ 明朝" w:hint="eastAsia"/>
          <w:color w:val="000000" w:themeColor="text1"/>
          <w:sz w:val="24"/>
          <w:szCs w:val="24"/>
        </w:rPr>
        <w:t>※申請日時点での「現住所を証明するもの」の提出が必要となりますので、運転免許証、在留カード（外国籍の場合）でも結構です。</w:t>
      </w:r>
    </w:p>
    <w:p w14:paraId="6343A160" w14:textId="77777777" w:rsidR="006718F2" w:rsidRPr="00B84542" w:rsidRDefault="006718F2">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7EF94FF9" w14:textId="77777777" w:rsidTr="00FA45C4">
        <w:tc>
          <w:tcPr>
            <w:tcW w:w="8702" w:type="dxa"/>
          </w:tcPr>
          <w:p w14:paraId="3492CE18" w14:textId="61D5B0F0" w:rsidR="007C2FB2" w:rsidRPr="00B84542" w:rsidRDefault="007C2FB2" w:rsidP="00FA45C4">
            <w:pPr>
              <w:rPr>
                <w:color w:val="000000" w:themeColor="text1"/>
                <w:sz w:val="24"/>
                <w:szCs w:val="24"/>
              </w:rPr>
            </w:pPr>
            <w:r w:rsidRPr="00B84542">
              <w:rPr>
                <w:rFonts w:hint="eastAsia"/>
                <w:color w:val="000000" w:themeColor="text1"/>
                <w:sz w:val="24"/>
                <w:szCs w:val="24"/>
              </w:rPr>
              <w:t>Q</w:t>
            </w:r>
            <w:r w:rsidRPr="00B84542">
              <w:rPr>
                <w:rFonts w:hint="eastAsia"/>
                <w:color w:val="000000" w:themeColor="text1"/>
                <w:sz w:val="24"/>
                <w:szCs w:val="24"/>
              </w:rPr>
              <w:t>．</w:t>
            </w:r>
            <w:r w:rsidR="001C18BB" w:rsidRPr="00B84542">
              <w:rPr>
                <w:rFonts w:hint="eastAsia"/>
                <w:color w:val="000000" w:themeColor="text1"/>
                <w:sz w:val="24"/>
                <w:szCs w:val="24"/>
              </w:rPr>
              <w:t>1</w:t>
            </w:r>
            <w:r w:rsidR="00B23E35">
              <w:rPr>
                <w:rFonts w:hint="eastAsia"/>
                <w:color w:val="000000" w:themeColor="text1"/>
                <w:sz w:val="24"/>
                <w:szCs w:val="24"/>
              </w:rPr>
              <w:t>5</w:t>
            </w:r>
          </w:p>
        </w:tc>
      </w:tr>
      <w:tr w:rsidR="00B84542" w:rsidRPr="00B84542" w14:paraId="250C0B67" w14:textId="77777777" w:rsidTr="00FA45C4">
        <w:tc>
          <w:tcPr>
            <w:tcW w:w="8702" w:type="dxa"/>
          </w:tcPr>
          <w:p w14:paraId="3D7DFAD1" w14:textId="77777777" w:rsidR="007C2FB2" w:rsidRPr="00B84542" w:rsidRDefault="007C2FB2" w:rsidP="00FA45C4">
            <w:pPr>
              <w:rPr>
                <w:color w:val="000000" w:themeColor="text1"/>
                <w:sz w:val="24"/>
                <w:szCs w:val="24"/>
              </w:rPr>
            </w:pPr>
            <w:r w:rsidRPr="00B84542">
              <w:rPr>
                <w:rFonts w:hint="eastAsia"/>
                <w:color w:val="000000" w:themeColor="text1"/>
                <w:sz w:val="24"/>
                <w:szCs w:val="24"/>
              </w:rPr>
              <w:t>昨年度申請実績のある職員の添付書類は省略できるのか。（第６条関係）</w:t>
            </w:r>
          </w:p>
        </w:tc>
      </w:tr>
    </w:tbl>
    <w:p w14:paraId="5A1E4256" w14:textId="77777777" w:rsidR="007C2FB2" w:rsidRPr="00B84542" w:rsidRDefault="007C2FB2">
      <w:pPr>
        <w:rPr>
          <w:color w:val="000000" w:themeColor="text1"/>
          <w:sz w:val="24"/>
          <w:szCs w:val="24"/>
        </w:rPr>
      </w:pPr>
      <w:r w:rsidRPr="00B84542">
        <w:rPr>
          <w:rFonts w:hint="eastAsia"/>
          <w:color w:val="000000" w:themeColor="text1"/>
          <w:sz w:val="24"/>
          <w:szCs w:val="24"/>
        </w:rPr>
        <w:t>A</w:t>
      </w:r>
    </w:p>
    <w:p w14:paraId="55E3C7DD" w14:textId="77777777" w:rsidR="00B535E5" w:rsidRPr="00B84542" w:rsidRDefault="007C2FB2">
      <w:pPr>
        <w:rPr>
          <w:color w:val="000000" w:themeColor="text1"/>
          <w:sz w:val="24"/>
          <w:szCs w:val="24"/>
        </w:rPr>
      </w:pPr>
      <w:r w:rsidRPr="00B84542">
        <w:rPr>
          <w:rFonts w:hint="eastAsia"/>
          <w:color w:val="000000" w:themeColor="text1"/>
          <w:sz w:val="24"/>
          <w:szCs w:val="24"/>
        </w:rPr>
        <w:t xml:space="preserve">　</w:t>
      </w:r>
      <w:r w:rsidR="00B535E5" w:rsidRPr="00B84542">
        <w:rPr>
          <w:rFonts w:hint="eastAsia"/>
          <w:color w:val="000000" w:themeColor="text1"/>
          <w:sz w:val="24"/>
          <w:szCs w:val="24"/>
        </w:rPr>
        <w:t>給与規定（住宅手当の場合）、不動産賃貸借契約書（借り上げの場合）、</w:t>
      </w:r>
      <w:r w:rsidRPr="00B84542">
        <w:rPr>
          <w:rFonts w:hint="eastAsia"/>
          <w:color w:val="000000" w:themeColor="text1"/>
          <w:sz w:val="24"/>
          <w:szCs w:val="24"/>
        </w:rPr>
        <w:t>現住所が確認できる公的な証明（運転免許証、マイナンバーカード等）</w:t>
      </w:r>
      <w:r w:rsidR="006718F2" w:rsidRPr="00B84542">
        <w:rPr>
          <w:rFonts w:hint="eastAsia"/>
          <w:color w:val="000000" w:themeColor="text1"/>
          <w:sz w:val="24"/>
          <w:szCs w:val="24"/>
        </w:rPr>
        <w:t>の</w:t>
      </w:r>
      <w:r w:rsidR="00B535E5" w:rsidRPr="00B84542">
        <w:rPr>
          <w:rFonts w:hint="eastAsia"/>
          <w:color w:val="000000" w:themeColor="text1"/>
          <w:sz w:val="24"/>
          <w:szCs w:val="24"/>
        </w:rPr>
        <w:t>写しは、</w:t>
      </w:r>
      <w:r w:rsidR="00F30C64" w:rsidRPr="00B84542">
        <w:rPr>
          <w:rFonts w:hint="eastAsia"/>
          <w:color w:val="000000" w:themeColor="text1"/>
          <w:sz w:val="24"/>
          <w:szCs w:val="24"/>
        </w:rPr>
        <w:t>最新のものを</w:t>
      </w:r>
      <w:r w:rsidR="00B535E5" w:rsidRPr="00B84542">
        <w:rPr>
          <w:rFonts w:hint="eastAsia"/>
          <w:color w:val="000000" w:themeColor="text1"/>
          <w:sz w:val="24"/>
          <w:szCs w:val="24"/>
        </w:rPr>
        <w:t>ご</w:t>
      </w:r>
      <w:r w:rsidR="006718F2" w:rsidRPr="00B84542">
        <w:rPr>
          <w:rFonts w:hint="eastAsia"/>
          <w:color w:val="000000" w:themeColor="text1"/>
          <w:sz w:val="24"/>
          <w:szCs w:val="24"/>
        </w:rPr>
        <w:t>提出</w:t>
      </w:r>
      <w:r w:rsidR="00B535E5" w:rsidRPr="00B84542">
        <w:rPr>
          <w:rFonts w:hint="eastAsia"/>
          <w:color w:val="000000" w:themeColor="text1"/>
          <w:sz w:val="24"/>
          <w:szCs w:val="24"/>
        </w:rPr>
        <w:t>ください</w:t>
      </w:r>
      <w:r w:rsidR="001C18BB" w:rsidRPr="00B84542">
        <w:rPr>
          <w:rFonts w:hint="eastAsia"/>
          <w:color w:val="000000" w:themeColor="text1"/>
          <w:sz w:val="24"/>
          <w:szCs w:val="24"/>
        </w:rPr>
        <w:t>。</w:t>
      </w:r>
    </w:p>
    <w:p w14:paraId="2ED03850" w14:textId="1411CA4F" w:rsidR="00B84542" w:rsidRDefault="00B535E5" w:rsidP="00B23E35">
      <w:pPr>
        <w:rPr>
          <w:color w:val="000000" w:themeColor="text1"/>
          <w:sz w:val="24"/>
          <w:szCs w:val="24"/>
        </w:rPr>
      </w:pPr>
      <w:r w:rsidRPr="00B84542">
        <w:rPr>
          <w:rFonts w:hint="eastAsia"/>
          <w:color w:val="000000" w:themeColor="text1"/>
          <w:sz w:val="24"/>
          <w:szCs w:val="24"/>
        </w:rPr>
        <w:t>雇用契約書</w:t>
      </w:r>
      <w:r w:rsidR="007C2FB2" w:rsidRPr="00B84542">
        <w:rPr>
          <w:rFonts w:hint="eastAsia"/>
          <w:color w:val="000000" w:themeColor="text1"/>
          <w:sz w:val="24"/>
          <w:szCs w:val="24"/>
        </w:rPr>
        <w:t>は、</w:t>
      </w:r>
      <w:r w:rsidRPr="00B84542">
        <w:rPr>
          <w:rFonts w:hint="eastAsia"/>
          <w:color w:val="000000" w:themeColor="text1"/>
          <w:sz w:val="24"/>
          <w:szCs w:val="24"/>
        </w:rPr>
        <w:t>昨年度以前の申請時に提出済で</w:t>
      </w:r>
      <w:r w:rsidR="003020EA" w:rsidRPr="00B84542">
        <w:rPr>
          <w:rFonts w:hint="eastAsia"/>
          <w:color w:val="000000" w:themeColor="text1"/>
          <w:sz w:val="24"/>
          <w:szCs w:val="24"/>
        </w:rPr>
        <w:t>、内容に変更がない場合は今年度の提出は不要です。</w:t>
      </w:r>
    </w:p>
    <w:p w14:paraId="098AEFED" w14:textId="77777777" w:rsidR="00B23E35" w:rsidRPr="00B84542" w:rsidRDefault="00B23E35" w:rsidP="00B23E35">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0FC2AC80" w14:textId="77777777" w:rsidTr="00324B97">
        <w:tc>
          <w:tcPr>
            <w:tcW w:w="8494" w:type="dxa"/>
          </w:tcPr>
          <w:p w14:paraId="2FBD646E" w14:textId="539337A1" w:rsidR="00F666A6" w:rsidRPr="00B84542" w:rsidRDefault="005B63C2" w:rsidP="00692A55">
            <w:pPr>
              <w:rPr>
                <w:color w:val="000000" w:themeColor="text1"/>
                <w:sz w:val="24"/>
                <w:szCs w:val="24"/>
              </w:rPr>
            </w:pPr>
            <w:r w:rsidRPr="00B84542">
              <w:rPr>
                <w:color w:val="000000" w:themeColor="text1"/>
                <w:sz w:val="24"/>
                <w:szCs w:val="24"/>
              </w:rPr>
              <w:br w:type="page"/>
            </w:r>
            <w:r w:rsidR="00F666A6" w:rsidRPr="00B84542">
              <w:rPr>
                <w:rFonts w:hint="eastAsia"/>
                <w:color w:val="000000" w:themeColor="text1"/>
                <w:sz w:val="24"/>
                <w:szCs w:val="24"/>
              </w:rPr>
              <w:t>Q</w:t>
            </w:r>
            <w:r w:rsidR="00F666A6" w:rsidRPr="00B84542">
              <w:rPr>
                <w:rFonts w:hint="eastAsia"/>
                <w:color w:val="000000" w:themeColor="text1"/>
                <w:sz w:val="24"/>
                <w:szCs w:val="24"/>
              </w:rPr>
              <w:t>．</w:t>
            </w:r>
            <w:r w:rsidR="001C18BB" w:rsidRPr="00B84542">
              <w:rPr>
                <w:rFonts w:hint="eastAsia"/>
                <w:color w:val="000000" w:themeColor="text1"/>
                <w:sz w:val="24"/>
                <w:szCs w:val="24"/>
              </w:rPr>
              <w:t>1</w:t>
            </w:r>
            <w:r w:rsidR="00B23E35">
              <w:rPr>
                <w:rFonts w:hint="eastAsia"/>
                <w:color w:val="000000" w:themeColor="text1"/>
                <w:sz w:val="24"/>
                <w:szCs w:val="24"/>
              </w:rPr>
              <w:t>6</w:t>
            </w:r>
          </w:p>
        </w:tc>
      </w:tr>
      <w:tr w:rsidR="00B84542" w:rsidRPr="00B84542" w14:paraId="1FE21BE6" w14:textId="77777777" w:rsidTr="00324B97">
        <w:tc>
          <w:tcPr>
            <w:tcW w:w="8494" w:type="dxa"/>
          </w:tcPr>
          <w:p w14:paraId="3A606A7D" w14:textId="145D7E44" w:rsidR="00F666A6" w:rsidRPr="00B84542" w:rsidRDefault="004558B1" w:rsidP="00692A55">
            <w:pPr>
              <w:rPr>
                <w:color w:val="000000" w:themeColor="text1"/>
                <w:sz w:val="24"/>
                <w:szCs w:val="24"/>
              </w:rPr>
            </w:pPr>
            <w:r>
              <w:rPr>
                <w:rFonts w:hint="eastAsia"/>
                <w:color w:val="000000" w:themeColor="text1"/>
                <w:sz w:val="24"/>
                <w:szCs w:val="24"/>
              </w:rPr>
              <w:t>交付申請後に採用した支援</w:t>
            </w:r>
            <w:r w:rsidR="00F666A6" w:rsidRPr="00B84542">
              <w:rPr>
                <w:rFonts w:hint="eastAsia"/>
                <w:color w:val="000000" w:themeColor="text1"/>
                <w:sz w:val="24"/>
                <w:szCs w:val="24"/>
              </w:rPr>
              <w:t>職員は補助対象外か。（第６～８条関係）</w:t>
            </w:r>
          </w:p>
        </w:tc>
      </w:tr>
    </w:tbl>
    <w:p w14:paraId="4054FBE7" w14:textId="77777777" w:rsidR="00F666A6" w:rsidRPr="00B84542" w:rsidRDefault="00F666A6">
      <w:pPr>
        <w:rPr>
          <w:color w:val="000000" w:themeColor="text1"/>
          <w:sz w:val="24"/>
          <w:szCs w:val="24"/>
        </w:rPr>
      </w:pPr>
      <w:r w:rsidRPr="00B84542">
        <w:rPr>
          <w:rFonts w:hint="eastAsia"/>
          <w:color w:val="000000" w:themeColor="text1"/>
          <w:sz w:val="24"/>
          <w:szCs w:val="24"/>
        </w:rPr>
        <w:t>A</w:t>
      </w:r>
    </w:p>
    <w:p w14:paraId="1750B359" w14:textId="03AF9EC8" w:rsidR="00F666A6" w:rsidRPr="00B84542" w:rsidRDefault="00F666A6">
      <w:pPr>
        <w:rPr>
          <w:color w:val="000000" w:themeColor="text1"/>
          <w:sz w:val="24"/>
          <w:szCs w:val="24"/>
        </w:rPr>
      </w:pPr>
      <w:r w:rsidRPr="00B84542">
        <w:rPr>
          <w:rFonts w:hint="eastAsia"/>
          <w:color w:val="000000" w:themeColor="text1"/>
          <w:sz w:val="24"/>
          <w:szCs w:val="24"/>
        </w:rPr>
        <w:t xml:space="preserve">　</w:t>
      </w:r>
      <w:r w:rsidR="007E4CB2" w:rsidRPr="00B84542">
        <w:rPr>
          <w:rFonts w:hint="eastAsia"/>
          <w:color w:val="000000" w:themeColor="text1"/>
          <w:sz w:val="24"/>
          <w:szCs w:val="24"/>
        </w:rPr>
        <w:t>交付申請</w:t>
      </w:r>
      <w:r w:rsidR="00B535E5" w:rsidRPr="00B84542">
        <w:rPr>
          <w:rFonts w:hint="eastAsia"/>
          <w:color w:val="000000" w:themeColor="text1"/>
          <w:sz w:val="24"/>
          <w:szCs w:val="24"/>
        </w:rPr>
        <w:t>締切</w:t>
      </w:r>
      <w:r w:rsidR="007E4CB2" w:rsidRPr="00B84542">
        <w:rPr>
          <w:rFonts w:hint="eastAsia"/>
          <w:color w:val="000000" w:themeColor="text1"/>
          <w:sz w:val="24"/>
          <w:szCs w:val="24"/>
        </w:rPr>
        <w:t>時点で</w:t>
      </w:r>
      <w:r w:rsidR="00114B64" w:rsidRPr="00B84542">
        <w:rPr>
          <w:rFonts w:hint="eastAsia"/>
          <w:color w:val="000000" w:themeColor="text1"/>
          <w:sz w:val="24"/>
          <w:szCs w:val="24"/>
        </w:rPr>
        <w:t>、申込多数により、</w:t>
      </w:r>
      <w:r w:rsidR="004558B1">
        <w:rPr>
          <w:rFonts w:hint="eastAsia"/>
          <w:color w:val="000000" w:themeColor="text1"/>
          <w:sz w:val="24"/>
          <w:szCs w:val="24"/>
        </w:rPr>
        <w:t>予算を超過している場合は、交付申請後に採用した支援</w:t>
      </w:r>
      <w:r w:rsidR="007E4CB2" w:rsidRPr="00B84542">
        <w:rPr>
          <w:rFonts w:hint="eastAsia"/>
          <w:color w:val="000000" w:themeColor="text1"/>
          <w:sz w:val="24"/>
          <w:szCs w:val="24"/>
        </w:rPr>
        <w:t>職員の追加申請（増額変更）は出来ません。</w:t>
      </w:r>
    </w:p>
    <w:p w14:paraId="0DFD1C6D" w14:textId="77777777" w:rsidR="00642C38" w:rsidRPr="00B84542" w:rsidRDefault="00642C38">
      <w:pPr>
        <w:rPr>
          <w:color w:val="000000" w:themeColor="text1"/>
          <w:sz w:val="24"/>
          <w:szCs w:val="24"/>
        </w:rPr>
      </w:pPr>
    </w:p>
    <w:tbl>
      <w:tblPr>
        <w:tblStyle w:val="a3"/>
        <w:tblW w:w="0" w:type="auto"/>
        <w:tblLook w:val="04A0" w:firstRow="1" w:lastRow="0" w:firstColumn="1" w:lastColumn="0" w:noHBand="0" w:noVBand="1"/>
      </w:tblPr>
      <w:tblGrid>
        <w:gridCol w:w="8494"/>
      </w:tblGrid>
      <w:tr w:rsidR="00B84542" w:rsidRPr="00B84542" w14:paraId="0102AF75" w14:textId="77777777" w:rsidTr="00877AED">
        <w:tc>
          <w:tcPr>
            <w:tcW w:w="8702" w:type="dxa"/>
          </w:tcPr>
          <w:p w14:paraId="423832D3" w14:textId="7EB7061B" w:rsidR="00642C38" w:rsidRPr="00B84542" w:rsidRDefault="00642C38" w:rsidP="00877AED">
            <w:pPr>
              <w:rPr>
                <w:color w:val="000000" w:themeColor="text1"/>
                <w:sz w:val="24"/>
                <w:szCs w:val="24"/>
              </w:rPr>
            </w:pPr>
            <w:r w:rsidRPr="00B84542">
              <w:rPr>
                <w:rFonts w:hint="eastAsia"/>
                <w:color w:val="000000" w:themeColor="text1"/>
                <w:sz w:val="24"/>
                <w:szCs w:val="24"/>
              </w:rPr>
              <w:t>Q</w:t>
            </w:r>
            <w:r w:rsidRPr="00B84542">
              <w:rPr>
                <w:rFonts w:hint="eastAsia"/>
                <w:color w:val="000000" w:themeColor="text1"/>
                <w:sz w:val="24"/>
                <w:szCs w:val="24"/>
              </w:rPr>
              <w:t>．</w:t>
            </w:r>
            <w:r w:rsidRPr="00B84542">
              <w:rPr>
                <w:rFonts w:hint="eastAsia"/>
                <w:color w:val="000000" w:themeColor="text1"/>
                <w:sz w:val="24"/>
                <w:szCs w:val="24"/>
              </w:rPr>
              <w:t>1</w:t>
            </w:r>
            <w:r w:rsidR="00B23E35">
              <w:rPr>
                <w:rFonts w:hint="eastAsia"/>
                <w:color w:val="000000" w:themeColor="text1"/>
                <w:sz w:val="24"/>
                <w:szCs w:val="24"/>
              </w:rPr>
              <w:t>7</w:t>
            </w:r>
          </w:p>
        </w:tc>
      </w:tr>
      <w:tr w:rsidR="00B84542" w:rsidRPr="00B84542" w14:paraId="4A74B6E4" w14:textId="77777777" w:rsidTr="00877AED">
        <w:tc>
          <w:tcPr>
            <w:tcW w:w="8702" w:type="dxa"/>
          </w:tcPr>
          <w:p w14:paraId="5F11D712" w14:textId="7852A616" w:rsidR="00642C38" w:rsidRPr="00B84542" w:rsidRDefault="00642C38" w:rsidP="00D007F2">
            <w:pPr>
              <w:rPr>
                <w:color w:val="000000" w:themeColor="text1"/>
                <w:sz w:val="24"/>
                <w:szCs w:val="24"/>
              </w:rPr>
            </w:pPr>
            <w:r w:rsidRPr="00B84542">
              <w:rPr>
                <w:rFonts w:hint="eastAsia"/>
                <w:color w:val="000000" w:themeColor="text1"/>
                <w:sz w:val="24"/>
                <w:szCs w:val="24"/>
              </w:rPr>
              <w:t>交付申請時点では採用していないが、今後採用</w:t>
            </w:r>
            <w:r w:rsidR="00D007F2" w:rsidRPr="00B84542">
              <w:rPr>
                <w:rFonts w:hint="eastAsia"/>
                <w:color w:val="000000" w:themeColor="text1"/>
                <w:sz w:val="24"/>
                <w:szCs w:val="24"/>
              </w:rPr>
              <w:t>することが確定している</w:t>
            </w:r>
            <w:r w:rsidR="00F65D0A">
              <w:rPr>
                <w:rFonts w:hint="eastAsia"/>
                <w:color w:val="000000" w:themeColor="text1"/>
                <w:sz w:val="24"/>
                <w:szCs w:val="24"/>
              </w:rPr>
              <w:t>支援</w:t>
            </w:r>
            <w:r w:rsidRPr="00B84542">
              <w:rPr>
                <w:rFonts w:hint="eastAsia"/>
                <w:color w:val="000000" w:themeColor="text1"/>
                <w:sz w:val="24"/>
                <w:szCs w:val="24"/>
              </w:rPr>
              <w:t>職員は、補助対象外か。（第６～８条関係）</w:t>
            </w:r>
          </w:p>
        </w:tc>
      </w:tr>
    </w:tbl>
    <w:p w14:paraId="7A99169A" w14:textId="77777777" w:rsidR="00642C38" w:rsidRPr="00B84542" w:rsidRDefault="00642C38" w:rsidP="00642C38">
      <w:pPr>
        <w:rPr>
          <w:color w:val="000000" w:themeColor="text1"/>
          <w:sz w:val="24"/>
          <w:szCs w:val="24"/>
        </w:rPr>
      </w:pPr>
      <w:r w:rsidRPr="00B84542">
        <w:rPr>
          <w:rFonts w:hint="eastAsia"/>
          <w:color w:val="000000" w:themeColor="text1"/>
          <w:sz w:val="24"/>
          <w:szCs w:val="24"/>
        </w:rPr>
        <w:t>A</w:t>
      </w:r>
    </w:p>
    <w:p w14:paraId="5E05009D" w14:textId="77777777" w:rsidR="00642C38" w:rsidRPr="001713ED" w:rsidRDefault="00642C38" w:rsidP="00642C38">
      <w:pPr>
        <w:rPr>
          <w:color w:val="000000" w:themeColor="text1"/>
          <w:sz w:val="24"/>
          <w:szCs w:val="24"/>
        </w:rPr>
      </w:pPr>
      <w:r w:rsidRPr="00B84542">
        <w:rPr>
          <w:rFonts w:hint="eastAsia"/>
          <w:color w:val="000000" w:themeColor="text1"/>
          <w:sz w:val="24"/>
          <w:szCs w:val="24"/>
        </w:rPr>
        <w:t xml:space="preserve">　</w:t>
      </w:r>
      <w:r w:rsidRPr="001713ED">
        <w:rPr>
          <w:rFonts w:hint="eastAsia"/>
          <w:color w:val="000000" w:themeColor="text1"/>
          <w:sz w:val="24"/>
          <w:szCs w:val="24"/>
        </w:rPr>
        <w:t>交付申請時点で、雇用開始日が確定しており、内定通知等の書面で</w:t>
      </w:r>
      <w:r w:rsidR="00D007F2" w:rsidRPr="001713ED">
        <w:rPr>
          <w:rFonts w:hint="eastAsia"/>
          <w:color w:val="000000" w:themeColor="text1"/>
          <w:sz w:val="24"/>
          <w:szCs w:val="24"/>
        </w:rPr>
        <w:t>雇用開始日が</w:t>
      </w:r>
      <w:r w:rsidRPr="001713ED">
        <w:rPr>
          <w:rFonts w:hint="eastAsia"/>
          <w:color w:val="000000" w:themeColor="text1"/>
          <w:sz w:val="24"/>
          <w:szCs w:val="24"/>
        </w:rPr>
        <w:t>確認できるのであれば、</w:t>
      </w:r>
      <w:r w:rsidR="00D007F2" w:rsidRPr="001713ED">
        <w:rPr>
          <w:rFonts w:hint="eastAsia"/>
          <w:color w:val="000000" w:themeColor="text1"/>
          <w:sz w:val="24"/>
          <w:szCs w:val="24"/>
        </w:rPr>
        <w:t>交付申請時に</w:t>
      </w:r>
      <w:r w:rsidRPr="001713ED">
        <w:rPr>
          <w:rFonts w:hint="eastAsia"/>
          <w:color w:val="000000" w:themeColor="text1"/>
          <w:sz w:val="24"/>
          <w:szCs w:val="24"/>
        </w:rPr>
        <w:t>ご申請ください。</w:t>
      </w:r>
    </w:p>
    <w:p w14:paraId="00F56BD1" w14:textId="3F528CC4" w:rsidR="00D007F2" w:rsidRPr="00B23E35" w:rsidRDefault="00642C38" w:rsidP="00D007F2">
      <w:pPr>
        <w:ind w:leftChars="100" w:left="930" w:hangingChars="300" w:hanging="720"/>
        <w:rPr>
          <w:color w:val="000000" w:themeColor="text1"/>
          <w:sz w:val="24"/>
          <w:szCs w:val="24"/>
        </w:rPr>
      </w:pPr>
      <w:r w:rsidRPr="00B23E35">
        <w:rPr>
          <w:rFonts w:hint="eastAsia"/>
          <w:color w:val="000000" w:themeColor="text1"/>
          <w:sz w:val="24"/>
          <w:szCs w:val="24"/>
        </w:rPr>
        <w:t>（例）</w:t>
      </w:r>
      <w:r w:rsidR="00FB138B" w:rsidRPr="00B23E35">
        <w:rPr>
          <w:rFonts w:hint="eastAsia"/>
          <w:color w:val="000000" w:themeColor="text1"/>
          <w:sz w:val="24"/>
          <w:szCs w:val="24"/>
        </w:rPr>
        <w:t>令和７年</w:t>
      </w:r>
      <w:r w:rsidR="00FB138B" w:rsidRPr="00B23E35">
        <w:rPr>
          <w:rFonts w:hint="eastAsia"/>
          <w:color w:val="000000" w:themeColor="text1"/>
          <w:sz w:val="24"/>
          <w:szCs w:val="24"/>
        </w:rPr>
        <w:t>1</w:t>
      </w:r>
      <w:r w:rsidRPr="00B23E35">
        <w:rPr>
          <w:rFonts w:hint="eastAsia"/>
          <w:color w:val="000000" w:themeColor="text1"/>
          <w:sz w:val="24"/>
          <w:szCs w:val="24"/>
        </w:rPr>
        <w:t>月</w:t>
      </w:r>
      <w:r w:rsidRPr="00B23E35">
        <w:rPr>
          <w:rFonts w:hint="eastAsia"/>
          <w:color w:val="000000" w:themeColor="text1"/>
          <w:sz w:val="24"/>
          <w:szCs w:val="24"/>
        </w:rPr>
        <w:t>1</w:t>
      </w:r>
      <w:r w:rsidRPr="00B23E35">
        <w:rPr>
          <w:rFonts w:hint="eastAsia"/>
          <w:color w:val="000000" w:themeColor="text1"/>
          <w:sz w:val="24"/>
          <w:szCs w:val="24"/>
        </w:rPr>
        <w:t>日採用の方で、</w:t>
      </w:r>
      <w:r w:rsidR="00D007F2" w:rsidRPr="00B23E35">
        <w:rPr>
          <w:rFonts w:hint="eastAsia"/>
          <w:color w:val="000000" w:themeColor="text1"/>
          <w:sz w:val="24"/>
          <w:szCs w:val="24"/>
        </w:rPr>
        <w:t>交付</w:t>
      </w:r>
      <w:r w:rsidR="00FB138B" w:rsidRPr="00B23E35">
        <w:rPr>
          <w:rFonts w:hint="eastAsia"/>
          <w:color w:val="000000" w:themeColor="text1"/>
          <w:sz w:val="24"/>
          <w:szCs w:val="24"/>
        </w:rPr>
        <w:t>申請期間（</w:t>
      </w:r>
      <w:r w:rsidR="00FB138B" w:rsidRPr="00B23E35">
        <w:rPr>
          <w:rFonts w:hint="eastAsia"/>
          <w:color w:val="000000" w:themeColor="text1"/>
          <w:sz w:val="24"/>
          <w:szCs w:val="24"/>
        </w:rPr>
        <w:t>11</w:t>
      </w:r>
      <w:r w:rsidR="00FB138B" w:rsidRPr="00B23E35">
        <w:rPr>
          <w:rFonts w:hint="eastAsia"/>
          <w:color w:val="000000" w:themeColor="text1"/>
          <w:sz w:val="24"/>
          <w:szCs w:val="24"/>
        </w:rPr>
        <w:t>～</w:t>
      </w:r>
      <w:r w:rsidR="00FB138B" w:rsidRPr="00B23E35">
        <w:rPr>
          <w:rFonts w:hint="eastAsia"/>
          <w:color w:val="000000" w:themeColor="text1"/>
          <w:sz w:val="24"/>
          <w:szCs w:val="24"/>
        </w:rPr>
        <w:t>12</w:t>
      </w:r>
      <w:r w:rsidRPr="00B23E35">
        <w:rPr>
          <w:rFonts w:hint="eastAsia"/>
          <w:color w:val="000000" w:themeColor="text1"/>
          <w:sz w:val="24"/>
          <w:szCs w:val="24"/>
        </w:rPr>
        <w:t>月）時点で</w:t>
      </w:r>
      <w:r w:rsidR="00D007F2" w:rsidRPr="00B23E35">
        <w:rPr>
          <w:rFonts w:hint="eastAsia"/>
          <w:color w:val="000000" w:themeColor="text1"/>
          <w:sz w:val="24"/>
          <w:szCs w:val="24"/>
        </w:rPr>
        <w:t>、</w:t>
      </w:r>
    </w:p>
    <w:p w14:paraId="6235F02A" w14:textId="77777777" w:rsidR="00CA37D4" w:rsidRPr="00B84542" w:rsidRDefault="00642C38" w:rsidP="00D007F2">
      <w:pPr>
        <w:ind w:leftChars="400" w:left="840" w:firstLineChars="50" w:firstLine="120"/>
        <w:rPr>
          <w:color w:val="000000" w:themeColor="text1"/>
          <w:sz w:val="24"/>
          <w:szCs w:val="24"/>
        </w:rPr>
      </w:pPr>
      <w:r w:rsidRPr="00B23E35">
        <w:rPr>
          <w:rFonts w:hint="eastAsia"/>
          <w:color w:val="000000" w:themeColor="text1"/>
          <w:sz w:val="24"/>
          <w:szCs w:val="24"/>
        </w:rPr>
        <w:t>内定通知等</w:t>
      </w:r>
      <w:r w:rsidR="00D007F2" w:rsidRPr="00B23E35">
        <w:rPr>
          <w:rFonts w:hint="eastAsia"/>
          <w:color w:val="000000" w:themeColor="text1"/>
          <w:sz w:val="24"/>
          <w:szCs w:val="24"/>
        </w:rPr>
        <w:t>により雇用開始日が</w:t>
      </w:r>
      <w:r w:rsidRPr="00B23E35">
        <w:rPr>
          <w:rFonts w:hint="eastAsia"/>
          <w:color w:val="000000" w:themeColor="text1"/>
          <w:sz w:val="24"/>
          <w:szCs w:val="24"/>
        </w:rPr>
        <w:t>確認できる場合</w:t>
      </w:r>
    </w:p>
    <w:sectPr w:rsidR="00CA37D4" w:rsidRPr="00B8454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B7E39" w14:textId="77777777" w:rsidR="00A50B9E" w:rsidRDefault="00A50B9E" w:rsidP="00406318">
      <w:r>
        <w:separator/>
      </w:r>
    </w:p>
  </w:endnote>
  <w:endnote w:type="continuationSeparator" w:id="0">
    <w:p w14:paraId="3F55E1E0" w14:textId="77777777" w:rsidR="00A50B9E" w:rsidRDefault="00A50B9E" w:rsidP="0040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402"/>
      <w:docPartObj>
        <w:docPartGallery w:val="Page Numbers (Bottom of Page)"/>
        <w:docPartUnique/>
      </w:docPartObj>
    </w:sdtPr>
    <w:sdtEndPr/>
    <w:sdtContent>
      <w:p w14:paraId="2C085FFC" w14:textId="17C4B2C8" w:rsidR="00CC67DA" w:rsidRDefault="00CC67DA">
        <w:pPr>
          <w:pStyle w:val="a6"/>
          <w:jc w:val="center"/>
        </w:pPr>
        <w:r>
          <w:fldChar w:fldCharType="begin"/>
        </w:r>
        <w:r>
          <w:instrText>PAGE   \* MERGEFORMAT</w:instrText>
        </w:r>
        <w:r>
          <w:fldChar w:fldCharType="separate"/>
        </w:r>
        <w:r w:rsidR="00011D6F" w:rsidRPr="00011D6F">
          <w:rPr>
            <w:noProof/>
            <w:lang w:val="ja-JP"/>
          </w:rPr>
          <w:t>4</w:t>
        </w:r>
        <w:r>
          <w:fldChar w:fldCharType="end"/>
        </w:r>
      </w:p>
    </w:sdtContent>
  </w:sdt>
  <w:p w14:paraId="58570F00" w14:textId="77777777" w:rsidR="00CC67DA" w:rsidRDefault="00CC67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01F07" w14:textId="77777777" w:rsidR="00A50B9E" w:rsidRDefault="00A50B9E" w:rsidP="00406318">
      <w:r>
        <w:separator/>
      </w:r>
    </w:p>
  </w:footnote>
  <w:footnote w:type="continuationSeparator" w:id="0">
    <w:p w14:paraId="7C64654B" w14:textId="77777777" w:rsidR="00A50B9E" w:rsidRDefault="00A50B9E" w:rsidP="00406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0D"/>
    <w:rsid w:val="00011D6F"/>
    <w:rsid w:val="00022BCB"/>
    <w:rsid w:val="0006678B"/>
    <w:rsid w:val="000D0140"/>
    <w:rsid w:val="000F72F0"/>
    <w:rsid w:val="00100E34"/>
    <w:rsid w:val="00114B64"/>
    <w:rsid w:val="00124AEB"/>
    <w:rsid w:val="00130A81"/>
    <w:rsid w:val="00130DDE"/>
    <w:rsid w:val="001713ED"/>
    <w:rsid w:val="001B1DC4"/>
    <w:rsid w:val="001C18BB"/>
    <w:rsid w:val="001F0F7B"/>
    <w:rsid w:val="0020318F"/>
    <w:rsid w:val="00215E37"/>
    <w:rsid w:val="002202AF"/>
    <w:rsid w:val="0022113B"/>
    <w:rsid w:val="00223240"/>
    <w:rsid w:val="00232863"/>
    <w:rsid w:val="00262011"/>
    <w:rsid w:val="002763C9"/>
    <w:rsid w:val="00277C23"/>
    <w:rsid w:val="00292876"/>
    <w:rsid w:val="002945A8"/>
    <w:rsid w:val="002B53B3"/>
    <w:rsid w:val="003020EA"/>
    <w:rsid w:val="0030473F"/>
    <w:rsid w:val="0032315B"/>
    <w:rsid w:val="00324B97"/>
    <w:rsid w:val="00353E77"/>
    <w:rsid w:val="003A2D98"/>
    <w:rsid w:val="003F40A2"/>
    <w:rsid w:val="00406318"/>
    <w:rsid w:val="00436DFB"/>
    <w:rsid w:val="00447D4A"/>
    <w:rsid w:val="004558B1"/>
    <w:rsid w:val="004818D0"/>
    <w:rsid w:val="004F5A05"/>
    <w:rsid w:val="004F6863"/>
    <w:rsid w:val="00512130"/>
    <w:rsid w:val="00513794"/>
    <w:rsid w:val="005139F6"/>
    <w:rsid w:val="00525E42"/>
    <w:rsid w:val="005526B2"/>
    <w:rsid w:val="00554550"/>
    <w:rsid w:val="00574E83"/>
    <w:rsid w:val="005A0C6D"/>
    <w:rsid w:val="005A5586"/>
    <w:rsid w:val="005B63C2"/>
    <w:rsid w:val="00641176"/>
    <w:rsid w:val="00642C38"/>
    <w:rsid w:val="00664209"/>
    <w:rsid w:val="006718F2"/>
    <w:rsid w:val="006A635C"/>
    <w:rsid w:val="006C7795"/>
    <w:rsid w:val="007224AF"/>
    <w:rsid w:val="00744D66"/>
    <w:rsid w:val="007A7B0D"/>
    <w:rsid w:val="007C2FB2"/>
    <w:rsid w:val="007E4CB2"/>
    <w:rsid w:val="008017C4"/>
    <w:rsid w:val="00851A11"/>
    <w:rsid w:val="008570AE"/>
    <w:rsid w:val="00866680"/>
    <w:rsid w:val="008B3304"/>
    <w:rsid w:val="0090778B"/>
    <w:rsid w:val="0092025A"/>
    <w:rsid w:val="00936AE7"/>
    <w:rsid w:val="0094650B"/>
    <w:rsid w:val="00947446"/>
    <w:rsid w:val="009A5D10"/>
    <w:rsid w:val="009B35D7"/>
    <w:rsid w:val="009E7C78"/>
    <w:rsid w:val="00A03F23"/>
    <w:rsid w:val="00A50B9E"/>
    <w:rsid w:val="00AC1D55"/>
    <w:rsid w:val="00AF57BA"/>
    <w:rsid w:val="00B064E8"/>
    <w:rsid w:val="00B23E35"/>
    <w:rsid w:val="00B535E5"/>
    <w:rsid w:val="00B71233"/>
    <w:rsid w:val="00B8178D"/>
    <w:rsid w:val="00B84542"/>
    <w:rsid w:val="00BC6A4C"/>
    <w:rsid w:val="00BD27F0"/>
    <w:rsid w:val="00C05BE9"/>
    <w:rsid w:val="00C15FC3"/>
    <w:rsid w:val="00C52FFB"/>
    <w:rsid w:val="00C6421A"/>
    <w:rsid w:val="00C776DD"/>
    <w:rsid w:val="00C8113E"/>
    <w:rsid w:val="00CA37D4"/>
    <w:rsid w:val="00CA4BE4"/>
    <w:rsid w:val="00CC67DA"/>
    <w:rsid w:val="00CD4B62"/>
    <w:rsid w:val="00CF54D7"/>
    <w:rsid w:val="00D007F2"/>
    <w:rsid w:val="00D00D43"/>
    <w:rsid w:val="00D42B62"/>
    <w:rsid w:val="00D65B7E"/>
    <w:rsid w:val="00DA2BD1"/>
    <w:rsid w:val="00DF1AF1"/>
    <w:rsid w:val="00DF5DE8"/>
    <w:rsid w:val="00E1428C"/>
    <w:rsid w:val="00E26113"/>
    <w:rsid w:val="00E34F74"/>
    <w:rsid w:val="00E4759F"/>
    <w:rsid w:val="00E875AA"/>
    <w:rsid w:val="00EC040D"/>
    <w:rsid w:val="00EE6476"/>
    <w:rsid w:val="00F14999"/>
    <w:rsid w:val="00F256A7"/>
    <w:rsid w:val="00F30C64"/>
    <w:rsid w:val="00F65D0A"/>
    <w:rsid w:val="00F666A6"/>
    <w:rsid w:val="00F85EBD"/>
    <w:rsid w:val="00FB1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9A66EA"/>
  <w15:docId w15:val="{3EE732A8-1C78-4E0D-9055-04434E4D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318"/>
    <w:pPr>
      <w:tabs>
        <w:tab w:val="center" w:pos="4252"/>
        <w:tab w:val="right" w:pos="8504"/>
      </w:tabs>
      <w:snapToGrid w:val="0"/>
    </w:pPr>
  </w:style>
  <w:style w:type="character" w:customStyle="1" w:styleId="a5">
    <w:name w:val="ヘッダー (文字)"/>
    <w:basedOn w:val="a0"/>
    <w:link w:val="a4"/>
    <w:uiPriority w:val="99"/>
    <w:rsid w:val="00406318"/>
  </w:style>
  <w:style w:type="paragraph" w:styleId="a6">
    <w:name w:val="footer"/>
    <w:basedOn w:val="a"/>
    <w:link w:val="a7"/>
    <w:uiPriority w:val="99"/>
    <w:unhideWhenUsed/>
    <w:rsid w:val="00406318"/>
    <w:pPr>
      <w:tabs>
        <w:tab w:val="center" w:pos="4252"/>
        <w:tab w:val="right" w:pos="8504"/>
      </w:tabs>
      <w:snapToGrid w:val="0"/>
    </w:pPr>
  </w:style>
  <w:style w:type="character" w:customStyle="1" w:styleId="a7">
    <w:name w:val="フッター (文字)"/>
    <w:basedOn w:val="a0"/>
    <w:link w:val="a6"/>
    <w:uiPriority w:val="99"/>
    <w:rsid w:val="00406318"/>
  </w:style>
  <w:style w:type="character" w:styleId="a8">
    <w:name w:val="Hyperlink"/>
    <w:basedOn w:val="a0"/>
    <w:uiPriority w:val="99"/>
    <w:unhideWhenUsed/>
    <w:rsid w:val="00F666A6"/>
    <w:rPr>
      <w:color w:val="0000FF" w:themeColor="hyperlink"/>
      <w:u w:val="single"/>
    </w:rPr>
  </w:style>
  <w:style w:type="paragraph" w:styleId="a9">
    <w:name w:val="Balloon Text"/>
    <w:basedOn w:val="a"/>
    <w:link w:val="aa"/>
    <w:uiPriority w:val="99"/>
    <w:semiHidden/>
    <w:unhideWhenUsed/>
    <w:rsid w:val="00CA4B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4BE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66680"/>
    <w:rPr>
      <w:sz w:val="18"/>
      <w:szCs w:val="18"/>
    </w:rPr>
  </w:style>
  <w:style w:type="paragraph" w:styleId="ac">
    <w:name w:val="annotation text"/>
    <w:basedOn w:val="a"/>
    <w:link w:val="ad"/>
    <w:uiPriority w:val="99"/>
    <w:semiHidden/>
    <w:unhideWhenUsed/>
    <w:rsid w:val="00866680"/>
    <w:pPr>
      <w:jc w:val="left"/>
    </w:pPr>
  </w:style>
  <w:style w:type="character" w:customStyle="1" w:styleId="ad">
    <w:name w:val="コメント文字列 (文字)"/>
    <w:basedOn w:val="a0"/>
    <w:link w:val="ac"/>
    <w:uiPriority w:val="99"/>
    <w:semiHidden/>
    <w:rsid w:val="00866680"/>
  </w:style>
  <w:style w:type="paragraph" w:styleId="ae">
    <w:name w:val="annotation subject"/>
    <w:basedOn w:val="ac"/>
    <w:next w:val="ac"/>
    <w:link w:val="af"/>
    <w:uiPriority w:val="99"/>
    <w:semiHidden/>
    <w:unhideWhenUsed/>
    <w:rsid w:val="00866680"/>
    <w:rPr>
      <w:b/>
      <w:bCs/>
    </w:rPr>
  </w:style>
  <w:style w:type="character" w:customStyle="1" w:styleId="af">
    <w:name w:val="コメント内容 (文字)"/>
    <w:basedOn w:val="ad"/>
    <w:link w:val="ae"/>
    <w:uiPriority w:val="99"/>
    <w:semiHidden/>
    <w:rsid w:val="008666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798861">
      <w:bodyDiv w:val="1"/>
      <w:marLeft w:val="0"/>
      <w:marRight w:val="0"/>
      <w:marTop w:val="0"/>
      <w:marBottom w:val="0"/>
      <w:divBdr>
        <w:top w:val="none" w:sz="0" w:space="0" w:color="auto"/>
        <w:left w:val="none" w:sz="0" w:space="0" w:color="auto"/>
        <w:bottom w:val="none" w:sz="0" w:space="0" w:color="auto"/>
        <w:right w:val="none" w:sz="0" w:space="0" w:color="auto"/>
      </w:divBdr>
    </w:div>
    <w:div w:id="406147956">
      <w:bodyDiv w:val="1"/>
      <w:marLeft w:val="0"/>
      <w:marRight w:val="0"/>
      <w:marTop w:val="0"/>
      <w:marBottom w:val="0"/>
      <w:divBdr>
        <w:top w:val="none" w:sz="0" w:space="0" w:color="auto"/>
        <w:left w:val="none" w:sz="0" w:space="0" w:color="auto"/>
        <w:bottom w:val="none" w:sz="0" w:space="0" w:color="auto"/>
        <w:right w:val="none" w:sz="0" w:space="0" w:color="auto"/>
      </w:divBdr>
    </w:div>
    <w:div w:id="1315639998">
      <w:bodyDiv w:val="1"/>
      <w:marLeft w:val="0"/>
      <w:marRight w:val="0"/>
      <w:marTop w:val="0"/>
      <w:marBottom w:val="0"/>
      <w:divBdr>
        <w:top w:val="none" w:sz="0" w:space="0" w:color="auto"/>
        <w:left w:val="none" w:sz="0" w:space="0" w:color="auto"/>
        <w:bottom w:val="none" w:sz="0" w:space="0" w:color="auto"/>
        <w:right w:val="none" w:sz="0" w:space="0" w:color="auto"/>
      </w:divBdr>
    </w:div>
    <w:div w:id="158977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6F8D1-05C4-419E-B24A-6D37022C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16</cp:revision>
  <cp:lastPrinted>2024-10-04T05:12:00Z</cp:lastPrinted>
  <dcterms:created xsi:type="dcterms:W3CDTF">2024-10-04T04:49:00Z</dcterms:created>
  <dcterms:modified xsi:type="dcterms:W3CDTF">2024-10-04T07:11:00Z</dcterms:modified>
</cp:coreProperties>
</file>