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F9" w:rsidRPr="009D31F9" w:rsidRDefault="009D31F9" w:rsidP="009D31F9">
      <w:pPr>
        <w:snapToGrid w:val="0"/>
        <w:spacing w:line="240" w:lineRule="auto"/>
        <w:jc w:val="right"/>
        <w:rPr>
          <w:rFonts w:ascii="ＭＳ ゴシック" w:eastAsia="ＭＳ ゴシック" w:hAnsi="ＭＳ ゴシック" w:hint="eastAsia"/>
          <w:szCs w:val="21"/>
        </w:rPr>
      </w:pPr>
      <w:r w:rsidRPr="009D31F9">
        <w:rPr>
          <w:rFonts w:ascii="ＭＳ ゴシック" w:eastAsia="ＭＳ ゴシック" w:hAnsi="ＭＳ ゴシック" w:hint="eastAsia"/>
          <w:szCs w:val="21"/>
        </w:rPr>
        <w:t>（規則第2</w:t>
      </w:r>
      <w:r w:rsidR="008E666E">
        <w:rPr>
          <w:rFonts w:ascii="ＭＳ ゴシック" w:eastAsia="ＭＳ ゴシック" w:hAnsi="ＭＳ ゴシック" w:hint="eastAsia"/>
          <w:szCs w:val="21"/>
        </w:rPr>
        <w:t>9</w:t>
      </w:r>
      <w:r w:rsidRPr="009D31F9">
        <w:rPr>
          <w:rFonts w:ascii="ＭＳ ゴシック" w:eastAsia="ＭＳ ゴシック" w:hAnsi="ＭＳ ゴシック" w:hint="eastAsia"/>
          <w:szCs w:val="21"/>
        </w:rPr>
        <w:t>条</w:t>
      </w:r>
      <w:r w:rsidR="00477339">
        <w:rPr>
          <w:rFonts w:ascii="ＭＳ ゴシック" w:eastAsia="ＭＳ ゴシック" w:hAnsi="ＭＳ ゴシック" w:hint="eastAsia"/>
          <w:szCs w:val="21"/>
        </w:rPr>
        <w:t>第</w:t>
      </w:r>
      <w:r w:rsidR="008E666E">
        <w:rPr>
          <w:rFonts w:ascii="ＭＳ ゴシック" w:eastAsia="ＭＳ ゴシック" w:hAnsi="ＭＳ ゴシック" w:hint="eastAsia"/>
          <w:szCs w:val="21"/>
        </w:rPr>
        <w:t>2項</w:t>
      </w:r>
      <w:r w:rsidRPr="009D31F9">
        <w:rPr>
          <w:rFonts w:ascii="ＭＳ ゴシック" w:eastAsia="ＭＳ ゴシック" w:hAnsi="ＭＳ ゴシック" w:hint="eastAsia"/>
          <w:szCs w:val="21"/>
        </w:rPr>
        <w:t>関係）</w:t>
      </w:r>
    </w:p>
    <w:p w:rsidR="00477339" w:rsidRDefault="00477339" w:rsidP="00B00492">
      <w:pPr>
        <w:snapToGrid w:val="0"/>
        <w:spacing w:line="240" w:lineRule="auto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873009" w:rsidRPr="00477339" w:rsidRDefault="00FE0128" w:rsidP="00FE0128">
      <w:pPr>
        <w:snapToGrid w:val="0"/>
        <w:spacing w:line="240" w:lineRule="auto"/>
        <w:ind w:firstLineChars="300" w:firstLine="732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8D571F">
        <w:rPr>
          <w:rFonts w:ascii="ＭＳ ゴシック" w:eastAsia="ＭＳ ゴシック" w:hAnsi="ＭＳ ゴシック" w:hint="eastAsia"/>
          <w:sz w:val="24"/>
          <w:szCs w:val="24"/>
        </w:rPr>
        <w:t>（診療用エックス線装置等）</w:t>
      </w:r>
      <w:r w:rsidR="008E666E">
        <w:rPr>
          <w:rFonts w:ascii="ＭＳ ゴシック" w:eastAsia="ＭＳ ゴシック" w:hAnsi="ＭＳ ゴシック" w:hint="eastAsia"/>
          <w:b/>
          <w:sz w:val="32"/>
          <w:szCs w:val="32"/>
        </w:rPr>
        <w:t>廃　　止　　届</w:t>
      </w:r>
    </w:p>
    <w:p w:rsidR="00B00492" w:rsidRPr="003E3243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 w:hint="eastAsia"/>
          <w:szCs w:val="21"/>
        </w:rPr>
      </w:pPr>
    </w:p>
    <w:p w:rsidR="00BA55F0" w:rsidRPr="00275621" w:rsidRDefault="0088316D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 w:hint="eastAsia"/>
          <w:szCs w:val="21"/>
        </w:rPr>
      </w:pPr>
      <w:r w:rsidRPr="00275621">
        <w:rPr>
          <w:rFonts w:ascii="ＭＳ ゴシック" w:eastAsia="ＭＳ ゴシック" w:hAnsi="ＭＳ ゴシック" w:hint="eastAsia"/>
          <w:szCs w:val="21"/>
        </w:rPr>
        <w:t>令和</w:t>
      </w:r>
      <w:r w:rsidR="00B00492" w:rsidRPr="0027562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A55F0" w:rsidRPr="00275621">
        <w:rPr>
          <w:rFonts w:ascii="ＭＳ ゴシック" w:eastAsia="ＭＳ ゴシック" w:hAnsi="ＭＳ ゴシック" w:hint="eastAsia"/>
          <w:szCs w:val="21"/>
        </w:rPr>
        <w:t>年</w:t>
      </w:r>
      <w:r w:rsidR="00B00492" w:rsidRPr="0027562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A55F0" w:rsidRPr="00275621">
        <w:rPr>
          <w:rFonts w:ascii="ＭＳ ゴシック" w:eastAsia="ＭＳ ゴシック" w:hAnsi="ＭＳ ゴシック" w:hint="eastAsia"/>
          <w:szCs w:val="21"/>
        </w:rPr>
        <w:t>月</w:t>
      </w:r>
      <w:r w:rsidR="00B00492" w:rsidRPr="0027562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A55F0" w:rsidRPr="00275621">
        <w:rPr>
          <w:rFonts w:ascii="ＭＳ ゴシック" w:eastAsia="ＭＳ ゴシック" w:hAnsi="ＭＳ ゴシック" w:hint="eastAsia"/>
          <w:szCs w:val="21"/>
        </w:rPr>
        <w:t>日</w:t>
      </w:r>
    </w:p>
    <w:p w:rsidR="00B00492" w:rsidRPr="00275621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275621">
        <w:rPr>
          <w:rFonts w:ascii="ＭＳ ゴシック" w:eastAsia="ＭＳ ゴシック" w:hAnsi="ＭＳ ゴシック" w:hint="eastAsia"/>
          <w:sz w:val="22"/>
          <w:szCs w:val="22"/>
        </w:rPr>
        <w:t xml:space="preserve">神戸市保健所長　</w:t>
      </w:r>
      <w:r w:rsidR="007E30BF" w:rsidRPr="00275621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B00492" w:rsidRPr="00275621" w:rsidRDefault="00B00492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 w:hint="eastAsia"/>
          <w:szCs w:val="21"/>
        </w:rPr>
      </w:pPr>
    </w:p>
    <w:p w:rsidR="00BA55F0" w:rsidRPr="00275621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 w:hint="eastAsia"/>
          <w:szCs w:val="21"/>
        </w:rPr>
      </w:pPr>
      <w:r w:rsidRPr="00275621">
        <w:rPr>
          <w:rFonts w:ascii="ＭＳ ゴシック" w:eastAsia="ＭＳ ゴシック" w:hAnsi="ＭＳ ゴシック"/>
          <w:szCs w:val="21"/>
        </w:rPr>
        <w:tab/>
      </w:r>
    </w:p>
    <w:p w:rsidR="00B00492" w:rsidRPr="00275621" w:rsidRDefault="00B00492" w:rsidP="00B00492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 w:hint="eastAsia"/>
          <w:szCs w:val="21"/>
        </w:rPr>
      </w:pPr>
    </w:p>
    <w:p w:rsidR="00BA55F0" w:rsidRDefault="00B00492" w:rsidP="006C20ED">
      <w:pPr>
        <w:snapToGrid w:val="0"/>
        <w:spacing w:line="240" w:lineRule="auto"/>
        <w:ind w:left="5564" w:right="-63" w:hangingChars="2600" w:hanging="5564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27562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1C57D9" w:rsidRPr="00275621">
        <w:rPr>
          <w:rFonts w:ascii="ＭＳ ゴシック" w:eastAsia="ＭＳ ゴシック" w:hAnsi="ＭＳ ゴシック" w:hint="eastAsia"/>
          <w:szCs w:val="21"/>
        </w:rPr>
        <w:t xml:space="preserve">　　　　管理者</w:t>
      </w:r>
      <w:r w:rsidR="007E30BF" w:rsidRPr="00275621">
        <w:rPr>
          <w:rFonts w:ascii="ＭＳ ゴシック" w:eastAsia="ＭＳ ゴシック" w:hAnsi="ＭＳ ゴシック" w:hint="eastAsia"/>
          <w:szCs w:val="21"/>
        </w:rPr>
        <w:t>名</w:t>
      </w:r>
      <w:r w:rsidRPr="00275621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BA55F0" w:rsidRPr="0027562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275621">
        <w:rPr>
          <w:rFonts w:ascii="ＭＳ ゴシック" w:eastAsia="ＭＳ ゴシック" w:hAnsi="ＭＳ ゴシック" w:hint="eastAsia"/>
          <w:szCs w:val="21"/>
          <w:u w:val="single"/>
        </w:rPr>
        <w:t xml:space="preserve">        </w:t>
      </w:r>
      <w:r w:rsidR="00BA55F0" w:rsidRPr="0027562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8228D7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275621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8228D7" w:rsidRPr="00275621" w:rsidRDefault="008228D7" w:rsidP="006C20ED">
      <w:pPr>
        <w:snapToGrid w:val="0"/>
        <w:spacing w:line="240" w:lineRule="auto"/>
        <w:ind w:left="5564" w:right="-63" w:hangingChars="2600" w:hanging="5564"/>
        <w:jc w:val="left"/>
        <w:rPr>
          <w:rFonts w:ascii="ＭＳ ゴシック" w:eastAsia="ＭＳ ゴシック" w:hAnsi="ＭＳ ゴシック" w:hint="eastAsia"/>
          <w:szCs w:val="21"/>
          <w:u w:val="single"/>
        </w:rPr>
      </w:pPr>
    </w:p>
    <w:p w:rsidR="003F5698" w:rsidRPr="00275621" w:rsidRDefault="003F5698" w:rsidP="003E3243">
      <w:pPr>
        <w:snapToGrid w:val="0"/>
        <w:spacing w:line="240" w:lineRule="auto"/>
        <w:ind w:right="214"/>
        <w:jc w:val="right"/>
        <w:rPr>
          <w:rFonts w:ascii="ＭＳ ゴシック" w:eastAsia="ＭＳ ゴシック" w:hAnsi="ＭＳ ゴシック" w:hint="eastAsia"/>
          <w:szCs w:val="21"/>
        </w:rPr>
      </w:pPr>
    </w:p>
    <w:p w:rsidR="00BA55F0" w:rsidRPr="003E3243" w:rsidRDefault="00BA55F0" w:rsidP="003E3243">
      <w:pPr>
        <w:snapToGrid w:val="0"/>
        <w:spacing w:line="240" w:lineRule="auto"/>
        <w:ind w:firstLineChars="50" w:firstLine="107"/>
        <w:jc w:val="left"/>
        <w:rPr>
          <w:rFonts w:ascii="ＭＳ ゴシック" w:eastAsia="ＭＳ ゴシック" w:hAnsi="ＭＳ ゴシック" w:hint="eastAsia"/>
          <w:szCs w:val="21"/>
        </w:rPr>
      </w:pPr>
      <w:r w:rsidRPr="003E3243">
        <w:rPr>
          <w:rFonts w:ascii="ＭＳ ゴシック" w:eastAsia="ＭＳ ゴシック" w:hAnsi="ＭＳ ゴシック" w:hint="eastAsia"/>
          <w:szCs w:val="21"/>
        </w:rPr>
        <w:t>医療法第</w:t>
      </w:r>
      <w:r w:rsidR="001C57D9">
        <w:rPr>
          <w:rFonts w:ascii="ＭＳ ゴシック" w:eastAsia="ＭＳ ゴシック" w:hAnsi="ＭＳ ゴシック" w:hint="eastAsia"/>
          <w:szCs w:val="21"/>
        </w:rPr>
        <w:t>１５</w:t>
      </w:r>
      <w:r w:rsidRPr="003E3243">
        <w:rPr>
          <w:rFonts w:ascii="ＭＳ ゴシック" w:eastAsia="ＭＳ ゴシック" w:hAnsi="ＭＳ ゴシック" w:hint="eastAsia"/>
          <w:szCs w:val="21"/>
        </w:rPr>
        <w:t>条第</w:t>
      </w:r>
      <w:r w:rsidR="00477339">
        <w:rPr>
          <w:rFonts w:ascii="ＭＳ ゴシック" w:eastAsia="ＭＳ ゴシック" w:hAnsi="ＭＳ ゴシック" w:hint="eastAsia"/>
          <w:szCs w:val="21"/>
        </w:rPr>
        <w:t>３</w:t>
      </w:r>
      <w:r w:rsidRPr="003E3243">
        <w:rPr>
          <w:rFonts w:ascii="ＭＳ ゴシック" w:eastAsia="ＭＳ ゴシック" w:hAnsi="ＭＳ ゴシック" w:hint="eastAsia"/>
          <w:szCs w:val="21"/>
        </w:rPr>
        <w:t>項の規定に</w:t>
      </w:r>
      <w:r w:rsidR="001C57D9">
        <w:rPr>
          <w:rFonts w:ascii="ＭＳ ゴシック" w:eastAsia="ＭＳ ゴシック" w:hAnsi="ＭＳ ゴシック" w:hint="eastAsia"/>
          <w:szCs w:val="21"/>
        </w:rPr>
        <w:t>より備えた診療用エックス線装置</w:t>
      </w:r>
      <w:r w:rsidR="00477339">
        <w:rPr>
          <w:rFonts w:ascii="ＭＳ ゴシック" w:eastAsia="ＭＳ ゴシック" w:hAnsi="ＭＳ ゴシック" w:hint="eastAsia"/>
          <w:szCs w:val="21"/>
        </w:rPr>
        <w:t>等</w:t>
      </w:r>
      <w:r w:rsidR="001C57D9">
        <w:rPr>
          <w:rFonts w:ascii="ＭＳ ゴシック" w:eastAsia="ＭＳ ゴシック" w:hAnsi="ＭＳ ゴシック" w:hint="eastAsia"/>
          <w:szCs w:val="21"/>
        </w:rPr>
        <w:t>を</w:t>
      </w:r>
      <w:r w:rsidR="008E666E">
        <w:rPr>
          <w:rFonts w:ascii="ＭＳ ゴシック" w:eastAsia="ＭＳ ゴシック" w:hAnsi="ＭＳ ゴシック" w:hint="eastAsia"/>
          <w:szCs w:val="21"/>
        </w:rPr>
        <w:t>廃止</w:t>
      </w:r>
      <w:r w:rsidR="00477339">
        <w:rPr>
          <w:rFonts w:ascii="ＭＳ ゴシック" w:eastAsia="ＭＳ ゴシック" w:hAnsi="ＭＳ ゴシック" w:hint="eastAsia"/>
          <w:szCs w:val="21"/>
        </w:rPr>
        <w:t>しましたので</w:t>
      </w:r>
      <w:r w:rsidR="001C57D9">
        <w:rPr>
          <w:rFonts w:ascii="ＭＳ ゴシック" w:eastAsia="ＭＳ ゴシック" w:hAnsi="ＭＳ ゴシック" w:hint="eastAsia"/>
          <w:szCs w:val="21"/>
        </w:rPr>
        <w:t>次のとおり届出ます</w:t>
      </w:r>
      <w:r w:rsidRPr="003E3243">
        <w:rPr>
          <w:rFonts w:ascii="ＭＳ ゴシック" w:eastAsia="ＭＳ ゴシック" w:hAnsi="ＭＳ ゴシック" w:hint="eastAsia"/>
          <w:szCs w:val="21"/>
        </w:rPr>
        <w:t>。</w:t>
      </w:r>
    </w:p>
    <w:p w:rsidR="00BA55F0" w:rsidRPr="003E3243" w:rsidRDefault="00BA55F0" w:rsidP="00BA55F0">
      <w:pPr>
        <w:pStyle w:val="a5"/>
        <w:rPr>
          <w:rFonts w:ascii="ＭＳ ゴシック" w:eastAsia="ＭＳ ゴシック" w:hAnsi="ＭＳ ゴシック" w:hint="eastAsia"/>
          <w:sz w:val="21"/>
          <w:szCs w:val="21"/>
        </w:rPr>
      </w:pPr>
      <w:r w:rsidRPr="003E3243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B00492" w:rsidRPr="003E3243" w:rsidRDefault="00B00492" w:rsidP="00B00492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160"/>
        <w:gridCol w:w="2439"/>
        <w:gridCol w:w="4865"/>
      </w:tblGrid>
      <w:tr w:rsidR="001C57D9" w:rsidRPr="00F567F7" w:rsidTr="00F567F7">
        <w:trPr>
          <w:trHeight w:val="681"/>
        </w:trPr>
        <w:tc>
          <w:tcPr>
            <w:tcW w:w="1070" w:type="dxa"/>
            <w:vMerge w:val="restart"/>
            <w:shd w:val="clear" w:color="auto" w:fill="auto"/>
            <w:vAlign w:val="center"/>
          </w:tcPr>
          <w:p w:rsidR="001C57D9" w:rsidRPr="00F567F7" w:rsidRDefault="001C57D9" w:rsidP="00F567F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567F7">
              <w:rPr>
                <w:rFonts w:ascii="ＭＳ ゴシック" w:eastAsia="ＭＳ ゴシック" w:hAnsi="ＭＳ ゴシック" w:hint="eastAsia"/>
                <w:szCs w:val="21"/>
              </w:rPr>
              <w:t>診療所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1C57D9" w:rsidRPr="00F567F7" w:rsidRDefault="001C57D9" w:rsidP="00F567F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567F7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3F5698" w:rsidRPr="00F567F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567F7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7383" w:type="dxa"/>
            <w:gridSpan w:val="2"/>
            <w:shd w:val="clear" w:color="auto" w:fill="auto"/>
            <w:vAlign w:val="center"/>
          </w:tcPr>
          <w:p w:rsidR="001C57D9" w:rsidRPr="00F567F7" w:rsidRDefault="001C57D9" w:rsidP="00B0049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57D9" w:rsidRPr="00F567F7" w:rsidTr="00F567F7">
        <w:trPr>
          <w:trHeight w:val="1175"/>
        </w:trPr>
        <w:tc>
          <w:tcPr>
            <w:tcW w:w="1070" w:type="dxa"/>
            <w:vMerge/>
            <w:shd w:val="clear" w:color="auto" w:fill="auto"/>
          </w:tcPr>
          <w:p w:rsidR="001C57D9" w:rsidRPr="00F567F7" w:rsidRDefault="001C57D9" w:rsidP="00DC34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1C57D9" w:rsidRPr="00F567F7" w:rsidRDefault="001C57D9" w:rsidP="00F567F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F567F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383" w:type="dxa"/>
            <w:gridSpan w:val="2"/>
            <w:shd w:val="clear" w:color="auto" w:fill="auto"/>
            <w:vAlign w:val="center"/>
          </w:tcPr>
          <w:p w:rsidR="001C57D9" w:rsidRPr="00F567F7" w:rsidRDefault="009D31F9" w:rsidP="00B00492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567F7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9D31F9" w:rsidRPr="00F567F7" w:rsidRDefault="009D31F9" w:rsidP="00B0049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C57D9" w:rsidRPr="00F567F7" w:rsidRDefault="001C57D9" w:rsidP="00F567F7">
            <w:pPr>
              <w:ind w:firstLineChars="2200" w:firstLine="3608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567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ＴＥＬ　　　　－</w:t>
            </w:r>
          </w:p>
          <w:p w:rsidR="001C57D9" w:rsidRPr="00F567F7" w:rsidRDefault="001C57D9" w:rsidP="00F567F7">
            <w:pPr>
              <w:ind w:firstLineChars="2200" w:firstLine="3608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567F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ＦＡＸ　　　　－</w:t>
            </w:r>
          </w:p>
        </w:tc>
      </w:tr>
      <w:tr w:rsidR="00477339" w:rsidRPr="00275621" w:rsidTr="00F567F7">
        <w:trPr>
          <w:trHeight w:val="509"/>
        </w:trPr>
        <w:tc>
          <w:tcPr>
            <w:tcW w:w="4708" w:type="dxa"/>
            <w:gridSpan w:val="3"/>
            <w:shd w:val="clear" w:color="auto" w:fill="auto"/>
            <w:vAlign w:val="center"/>
          </w:tcPr>
          <w:p w:rsidR="00477339" w:rsidRPr="00275621" w:rsidRDefault="008E666E" w:rsidP="00F567F7">
            <w:pPr>
              <w:ind w:firstLineChars="100" w:firstLine="214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廃止</w:t>
            </w:r>
            <w:r w:rsidR="00477339" w:rsidRPr="00275621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4922" w:type="dxa"/>
            <w:shd w:val="clear" w:color="auto" w:fill="auto"/>
            <w:vAlign w:val="center"/>
          </w:tcPr>
          <w:p w:rsidR="00477339" w:rsidRPr="00275621" w:rsidRDefault="0088316D" w:rsidP="00F567F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77339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5698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77339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 w:rsidR="003F5698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77339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3F5698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77339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  <w:tr w:rsidR="00477339" w:rsidRPr="00275621" w:rsidTr="00F567F7">
        <w:trPr>
          <w:trHeight w:val="360"/>
        </w:trPr>
        <w:tc>
          <w:tcPr>
            <w:tcW w:w="9630" w:type="dxa"/>
            <w:gridSpan w:val="4"/>
            <w:shd w:val="clear" w:color="auto" w:fill="auto"/>
            <w:vAlign w:val="center"/>
          </w:tcPr>
          <w:p w:rsidR="00477339" w:rsidRPr="00275621" w:rsidRDefault="008E666E" w:rsidP="00F567F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756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　止</w:t>
            </w:r>
            <w:r w:rsidR="00477339" w:rsidRPr="0027562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の　内　容</w:t>
            </w:r>
          </w:p>
        </w:tc>
      </w:tr>
      <w:tr w:rsidR="00477339" w:rsidRPr="00275621" w:rsidTr="00F567F7">
        <w:trPr>
          <w:trHeight w:val="2510"/>
        </w:trPr>
        <w:tc>
          <w:tcPr>
            <w:tcW w:w="4708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F5698" w:rsidRPr="00275621" w:rsidRDefault="003F5698" w:rsidP="00F567F7">
            <w:pPr>
              <w:spacing w:line="240" w:lineRule="auto"/>
              <w:ind w:left="6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77339" w:rsidRPr="00275621" w:rsidRDefault="00477339" w:rsidP="00F567F7">
            <w:pPr>
              <w:spacing w:line="240" w:lineRule="auto"/>
              <w:ind w:left="6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１　診療用エックス線装置</w:t>
            </w:r>
          </w:p>
          <w:p w:rsidR="003F5698" w:rsidRPr="00275621" w:rsidRDefault="003F5698" w:rsidP="00F567F7">
            <w:pPr>
              <w:spacing w:line="240" w:lineRule="auto"/>
              <w:ind w:left="6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77339" w:rsidRPr="00275621" w:rsidRDefault="00477339" w:rsidP="00F567F7">
            <w:pPr>
              <w:spacing w:line="240" w:lineRule="auto"/>
              <w:ind w:left="6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２　診療</w:t>
            </w:r>
            <w:r w:rsidR="00694CE3" w:rsidRPr="00275621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  <w:r w:rsidR="008E666E" w:rsidRPr="00275621">
              <w:rPr>
                <w:rFonts w:ascii="ＭＳ ゴシック" w:eastAsia="ＭＳ ゴシック" w:hAnsi="ＭＳ ゴシック" w:hint="eastAsia"/>
                <w:szCs w:val="21"/>
              </w:rPr>
              <w:t>高</w:t>
            </w: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エネルギー放射線発生装置</w:t>
            </w:r>
          </w:p>
          <w:p w:rsidR="003F5698" w:rsidRPr="00275621" w:rsidRDefault="003F5698" w:rsidP="00F567F7">
            <w:pPr>
              <w:spacing w:line="240" w:lineRule="auto"/>
              <w:ind w:left="6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D591F" w:rsidRPr="00275621" w:rsidRDefault="00DD591F" w:rsidP="00F567F7">
            <w:pPr>
              <w:spacing w:line="240" w:lineRule="auto"/>
              <w:ind w:left="6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３　診療用粒子線照射装置</w:t>
            </w:r>
          </w:p>
          <w:p w:rsidR="00DD591F" w:rsidRPr="00275621" w:rsidRDefault="00DD591F" w:rsidP="00F567F7">
            <w:pPr>
              <w:spacing w:line="240" w:lineRule="auto"/>
              <w:ind w:left="6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77339" w:rsidRPr="00275621" w:rsidRDefault="00DD591F" w:rsidP="00F567F7">
            <w:pPr>
              <w:spacing w:line="240" w:lineRule="auto"/>
              <w:ind w:left="6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477339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診療用放射線照射装置</w:t>
            </w:r>
          </w:p>
          <w:p w:rsidR="00477339" w:rsidRPr="00275621" w:rsidRDefault="00477339" w:rsidP="00F567F7">
            <w:pPr>
              <w:spacing w:line="24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92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D591F" w:rsidRPr="00275621" w:rsidRDefault="00DD591F" w:rsidP="00F567F7">
            <w:pPr>
              <w:spacing w:line="24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DD591F" w:rsidRPr="00275621" w:rsidRDefault="00DD591F" w:rsidP="00F567F7">
            <w:pPr>
              <w:spacing w:line="24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５　診療用放射線照射器具</w:t>
            </w:r>
          </w:p>
          <w:p w:rsidR="003F5698" w:rsidRPr="00275621" w:rsidRDefault="003F5698" w:rsidP="00F567F7">
            <w:pPr>
              <w:spacing w:line="24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F5698" w:rsidRPr="00275621" w:rsidRDefault="00DD591F" w:rsidP="00F567F7">
            <w:pPr>
              <w:spacing w:line="24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3F5698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放射性同位元素装備診療機器</w:t>
            </w:r>
          </w:p>
          <w:p w:rsidR="003F5698" w:rsidRPr="00275621" w:rsidRDefault="003F5698" w:rsidP="00F567F7">
            <w:pPr>
              <w:spacing w:line="24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477339" w:rsidRPr="00275621" w:rsidRDefault="00DD591F" w:rsidP="00F567F7">
            <w:pPr>
              <w:spacing w:line="24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3F5698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診療用放射性同位元素</w:t>
            </w:r>
          </w:p>
          <w:p w:rsidR="003F5698" w:rsidRPr="00275621" w:rsidRDefault="003F5698" w:rsidP="00F567F7">
            <w:pPr>
              <w:spacing w:line="240" w:lineRule="auto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3F5698" w:rsidRPr="00275621" w:rsidRDefault="00DD591F" w:rsidP="00F567F7">
            <w:pPr>
              <w:spacing w:line="24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8E666E"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5698" w:rsidRPr="00275621">
              <w:rPr>
                <w:rFonts w:ascii="ＭＳ ゴシック" w:eastAsia="ＭＳ ゴシック" w:hAnsi="ＭＳ ゴシック" w:hint="eastAsia"/>
                <w:szCs w:val="21"/>
              </w:rPr>
              <w:t>陽電子断層撮影診療用放射性同位元素</w:t>
            </w:r>
          </w:p>
          <w:p w:rsidR="003F5698" w:rsidRPr="00275621" w:rsidRDefault="003F5698" w:rsidP="00F567F7">
            <w:pPr>
              <w:spacing w:line="240" w:lineRule="auto"/>
              <w:ind w:left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27562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477339" w:rsidRPr="00F567F7" w:rsidTr="00F567F7">
        <w:trPr>
          <w:trHeight w:val="448"/>
        </w:trPr>
        <w:tc>
          <w:tcPr>
            <w:tcW w:w="9630" w:type="dxa"/>
            <w:gridSpan w:val="4"/>
            <w:shd w:val="clear" w:color="auto" w:fill="auto"/>
            <w:vAlign w:val="center"/>
          </w:tcPr>
          <w:p w:rsidR="00477339" w:rsidRPr="00F567F7" w:rsidRDefault="008E666E" w:rsidP="00F567F7">
            <w:pPr>
              <w:spacing w:line="240" w:lineRule="auto"/>
              <w:ind w:left="6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567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　止</w:t>
            </w:r>
            <w:r w:rsidR="00477339" w:rsidRPr="00F567F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の　理　由</w:t>
            </w:r>
          </w:p>
        </w:tc>
      </w:tr>
      <w:tr w:rsidR="00477339" w:rsidRPr="00F567F7" w:rsidTr="00F567F7">
        <w:trPr>
          <w:trHeight w:val="1311"/>
        </w:trPr>
        <w:tc>
          <w:tcPr>
            <w:tcW w:w="9630" w:type="dxa"/>
            <w:gridSpan w:val="4"/>
            <w:shd w:val="clear" w:color="auto" w:fill="auto"/>
            <w:vAlign w:val="center"/>
          </w:tcPr>
          <w:p w:rsidR="00477339" w:rsidRPr="00F567F7" w:rsidRDefault="00477339" w:rsidP="00F567F7">
            <w:pPr>
              <w:spacing w:line="240" w:lineRule="auto"/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E666E" w:rsidRPr="00F567F7" w:rsidTr="00F567F7">
        <w:trPr>
          <w:trHeight w:val="448"/>
        </w:trPr>
        <w:tc>
          <w:tcPr>
            <w:tcW w:w="9630" w:type="dxa"/>
            <w:gridSpan w:val="4"/>
            <w:shd w:val="clear" w:color="auto" w:fill="auto"/>
            <w:vAlign w:val="center"/>
          </w:tcPr>
          <w:p w:rsidR="008E666E" w:rsidRPr="00F567F7" w:rsidRDefault="008E666E" w:rsidP="00F567F7">
            <w:pPr>
              <w:spacing w:line="240" w:lineRule="auto"/>
              <w:ind w:left="6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567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　止　後　の　措　置</w:t>
            </w:r>
          </w:p>
        </w:tc>
      </w:tr>
      <w:tr w:rsidR="008E666E" w:rsidRPr="00F567F7" w:rsidTr="00F567F7">
        <w:trPr>
          <w:trHeight w:val="1441"/>
        </w:trPr>
        <w:tc>
          <w:tcPr>
            <w:tcW w:w="9630" w:type="dxa"/>
            <w:gridSpan w:val="4"/>
            <w:shd w:val="clear" w:color="auto" w:fill="auto"/>
          </w:tcPr>
          <w:p w:rsidR="008E666E" w:rsidRPr="00F567F7" w:rsidRDefault="008E666E" w:rsidP="00F567F7">
            <w:pPr>
              <w:spacing w:line="240" w:lineRule="auto"/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1C57D9" w:rsidRDefault="008228D7" w:rsidP="008228D7">
      <w:pPr>
        <w:ind w:left="428" w:right="113" w:hangingChars="200" w:hanging="428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8E666E">
        <w:rPr>
          <w:rFonts w:ascii="ＭＳ ゴシック" w:eastAsia="ＭＳ ゴシック" w:hAnsi="ＭＳ ゴシック" w:hint="eastAsia"/>
          <w:szCs w:val="21"/>
        </w:rPr>
        <w:t>注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="008E666E">
        <w:rPr>
          <w:rFonts w:ascii="ＭＳ ゴシック" w:eastAsia="ＭＳ ゴシック" w:hAnsi="ＭＳ ゴシック" w:hint="eastAsia"/>
          <w:szCs w:val="21"/>
        </w:rPr>
        <w:t>)診療用放射性</w:t>
      </w:r>
      <w:r w:rsidR="00694CE3">
        <w:rPr>
          <w:rFonts w:ascii="ＭＳ ゴシック" w:eastAsia="ＭＳ ゴシック" w:hAnsi="ＭＳ ゴシック" w:hint="eastAsia"/>
          <w:szCs w:val="21"/>
        </w:rPr>
        <w:t>同位元素</w:t>
      </w:r>
      <w:r w:rsidR="008E666E">
        <w:rPr>
          <w:rFonts w:ascii="ＭＳ ゴシック" w:eastAsia="ＭＳ ゴシック" w:hAnsi="ＭＳ ゴシック" w:hint="eastAsia"/>
          <w:szCs w:val="21"/>
        </w:rPr>
        <w:t>又は陽電子撮影用診療用放射性同位元素を廃止する場合は、この届と別に30日以内に廃止後の措置の概要を届</w:t>
      </w:r>
      <w:bookmarkStart w:id="0" w:name="_GoBack"/>
      <w:bookmarkEnd w:id="0"/>
      <w:r w:rsidR="008E666E">
        <w:rPr>
          <w:rFonts w:ascii="ＭＳ ゴシック" w:eastAsia="ＭＳ ゴシック" w:hAnsi="ＭＳ ゴシック" w:hint="eastAsia"/>
          <w:szCs w:val="21"/>
        </w:rPr>
        <w:t>出なければならない。（施行規則第29条第3項）</w:t>
      </w:r>
    </w:p>
    <w:p w:rsidR="009D31F9" w:rsidRPr="00B701BF" w:rsidRDefault="008228D7" w:rsidP="009D31F9">
      <w:pPr>
        <w:ind w:right="856"/>
        <w:rPr>
          <w:rFonts w:ascii="ＭＳ ゴシック" w:eastAsia="ＭＳ ゴシック" w:hAnsi="ＭＳ ゴシック" w:hint="eastAsia"/>
          <w:szCs w:val="21"/>
        </w:rPr>
      </w:pPr>
      <w:r w:rsidRPr="00B701BF">
        <w:rPr>
          <w:rFonts w:ascii="ＭＳ ゴシック" w:eastAsia="ＭＳ ゴシック" w:hAnsi="ＭＳ ゴシック" w:hint="eastAsia"/>
          <w:szCs w:val="21"/>
        </w:rPr>
        <w:t>（注２）</w:t>
      </w:r>
      <w:r w:rsidRPr="00B701BF">
        <w:rPr>
          <w:rFonts w:ascii="ＭＳ Ｐゴシック" w:eastAsia="ＭＳ Ｐゴシック" w:hAnsi="ＭＳ Ｐゴシック" w:hint="eastAsia"/>
        </w:rPr>
        <w:t>開設者住所、</w:t>
      </w:r>
      <w:r w:rsidR="00A40839" w:rsidRPr="00B701BF">
        <w:rPr>
          <w:rFonts w:ascii="ＭＳ Ｐゴシック" w:eastAsia="ＭＳ Ｐゴシック" w:hAnsi="ＭＳ Ｐゴシック" w:hint="eastAsia"/>
        </w:rPr>
        <w:t>開設者</w:t>
      </w:r>
      <w:r w:rsidRPr="00B701BF">
        <w:rPr>
          <w:rFonts w:ascii="ＭＳ Ｐゴシック" w:eastAsia="ＭＳ Ｐゴシック" w:hAnsi="ＭＳ Ｐゴシック" w:hint="eastAsia"/>
        </w:rPr>
        <w:t>氏名、</w:t>
      </w:r>
      <w:r w:rsidR="00A40839" w:rsidRPr="00B701BF">
        <w:rPr>
          <w:rFonts w:ascii="ＭＳ Ｐゴシック" w:eastAsia="ＭＳ Ｐゴシック" w:hAnsi="ＭＳ Ｐゴシック" w:hint="eastAsia"/>
        </w:rPr>
        <w:t>診療所</w:t>
      </w:r>
      <w:r w:rsidRPr="00B701BF">
        <w:rPr>
          <w:rFonts w:ascii="ＭＳ Ｐゴシック" w:eastAsia="ＭＳ Ｐゴシック" w:hAnsi="ＭＳ Ｐゴシック" w:hint="eastAsia"/>
        </w:rPr>
        <w:t>名称及び</w:t>
      </w:r>
      <w:r w:rsidR="00A40839" w:rsidRPr="00B701BF">
        <w:rPr>
          <w:rFonts w:ascii="ＭＳ Ｐゴシック" w:eastAsia="ＭＳ Ｐゴシック" w:hAnsi="ＭＳ Ｐゴシック" w:hint="eastAsia"/>
        </w:rPr>
        <w:t>診療所</w:t>
      </w:r>
      <w:r w:rsidRPr="00B701BF">
        <w:rPr>
          <w:rFonts w:ascii="ＭＳ Ｐゴシック" w:eastAsia="ＭＳ Ｐゴシック" w:hAnsi="ＭＳ Ｐゴシック" w:hint="eastAsia"/>
        </w:rPr>
        <w:t>所在地は直近の届出通りに記載</w:t>
      </w:r>
    </w:p>
    <w:p w:rsidR="00477339" w:rsidRPr="00D60A17" w:rsidRDefault="004A42B3" w:rsidP="008E666E">
      <w:pPr>
        <w:ind w:right="6"/>
        <w:jc w:val="right"/>
        <w:rPr>
          <w:rFonts w:ascii="ＭＳ ゴシック" w:eastAsia="ＭＳ ゴシック" w:hAnsi="ＭＳ ゴシック" w:hint="eastAsia"/>
          <w:b/>
          <w:sz w:val="20"/>
        </w:rPr>
      </w:pPr>
      <w:r w:rsidRPr="00D60A17">
        <w:rPr>
          <w:rFonts w:ascii="ＭＳ ゴシック" w:eastAsia="ＭＳ ゴシック" w:hAnsi="ＭＳ ゴシック" w:hint="eastAsia"/>
          <w:b/>
          <w:sz w:val="20"/>
        </w:rPr>
        <w:t>２</w:t>
      </w:r>
      <w:r w:rsidR="008E666E" w:rsidRPr="00D60A17">
        <w:rPr>
          <w:rFonts w:ascii="ＭＳ ゴシック" w:eastAsia="ＭＳ ゴシック" w:hAnsi="ＭＳ ゴシック" w:hint="eastAsia"/>
          <w:b/>
          <w:sz w:val="20"/>
        </w:rPr>
        <w:t>６</w:t>
      </w:r>
    </w:p>
    <w:sectPr w:rsidR="00477339" w:rsidRPr="00D60A17" w:rsidSect="00EB6239">
      <w:footerReference w:type="first" r:id="rId7"/>
      <w:type w:val="nextColumn"/>
      <w:pgSz w:w="11905" w:h="16837" w:code="9"/>
      <w:pgMar w:top="1418" w:right="851" w:bottom="567" w:left="1418" w:header="142" w:footer="142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EF" w:rsidRDefault="00CB13EF">
      <w:r>
        <w:separator/>
      </w:r>
    </w:p>
  </w:endnote>
  <w:endnote w:type="continuationSeparator" w:id="0">
    <w:p w:rsidR="00CB13EF" w:rsidRDefault="00CB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EF" w:rsidRDefault="00CB13EF">
      <w:r>
        <w:separator/>
      </w:r>
    </w:p>
  </w:footnote>
  <w:footnote w:type="continuationSeparator" w:id="0">
    <w:p w:rsidR="00CB13EF" w:rsidRDefault="00CB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2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9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6" w15:restartNumberingAfterBreak="0">
    <w:nsid w:val="4A8E7A97"/>
    <w:multiLevelType w:val="hybridMultilevel"/>
    <w:tmpl w:val="B678AF54"/>
    <w:lvl w:ilvl="0" w:tplc="80F82D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9" w15:restartNumberingAfterBreak="0">
    <w:nsid w:val="5B7C79A1"/>
    <w:multiLevelType w:val="hybridMultilevel"/>
    <w:tmpl w:val="EFB69DF0"/>
    <w:lvl w:ilvl="0" w:tplc="C592087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1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23" w15:restartNumberingAfterBreak="0">
    <w:nsid w:val="76515D8D"/>
    <w:multiLevelType w:val="hybridMultilevel"/>
    <w:tmpl w:val="8D52FC1C"/>
    <w:lvl w:ilvl="0" w:tplc="143CA334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7"/>
  </w:num>
  <w:num w:numId="5">
    <w:abstractNumId w:val="4"/>
  </w:num>
  <w:num w:numId="6">
    <w:abstractNumId w:val="10"/>
  </w:num>
  <w:num w:numId="7">
    <w:abstractNumId w:val="12"/>
  </w:num>
  <w:num w:numId="8">
    <w:abstractNumId w:val="21"/>
  </w:num>
  <w:num w:numId="9">
    <w:abstractNumId w:val="8"/>
  </w:num>
  <w:num w:numId="10">
    <w:abstractNumId w:val="15"/>
  </w:num>
  <w:num w:numId="11">
    <w:abstractNumId w:val="6"/>
  </w:num>
  <w:num w:numId="12">
    <w:abstractNumId w:val="2"/>
  </w:num>
  <w:num w:numId="13">
    <w:abstractNumId w:val="18"/>
  </w:num>
  <w:num w:numId="14">
    <w:abstractNumId w:val="7"/>
  </w:num>
  <w:num w:numId="15">
    <w:abstractNumId w:val="5"/>
  </w:num>
  <w:num w:numId="16">
    <w:abstractNumId w:val="11"/>
  </w:num>
  <w:num w:numId="17">
    <w:abstractNumId w:val="14"/>
  </w:num>
  <w:num w:numId="18">
    <w:abstractNumId w:val="3"/>
  </w:num>
  <w:num w:numId="19">
    <w:abstractNumId w:val="22"/>
  </w:num>
  <w:num w:numId="20">
    <w:abstractNumId w:val="20"/>
  </w:num>
  <w:num w:numId="21">
    <w:abstractNumId w:val="1"/>
  </w:num>
  <w:num w:numId="22">
    <w:abstractNumId w:val="19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22418"/>
    <w:rsid w:val="00033951"/>
    <w:rsid w:val="000912D7"/>
    <w:rsid w:val="000A25EA"/>
    <w:rsid w:val="000F45EB"/>
    <w:rsid w:val="001129F1"/>
    <w:rsid w:val="001C57D9"/>
    <w:rsid w:val="001D0CB1"/>
    <w:rsid w:val="001D44B1"/>
    <w:rsid w:val="0020659D"/>
    <w:rsid w:val="00237DC0"/>
    <w:rsid w:val="00252E66"/>
    <w:rsid w:val="00275621"/>
    <w:rsid w:val="00281443"/>
    <w:rsid w:val="002A74C2"/>
    <w:rsid w:val="00342BDB"/>
    <w:rsid w:val="003446D3"/>
    <w:rsid w:val="0035180F"/>
    <w:rsid w:val="003E3243"/>
    <w:rsid w:val="003F5698"/>
    <w:rsid w:val="00477339"/>
    <w:rsid w:val="004909AF"/>
    <w:rsid w:val="004A42B3"/>
    <w:rsid w:val="00526E51"/>
    <w:rsid w:val="00541C74"/>
    <w:rsid w:val="00560BAD"/>
    <w:rsid w:val="0059640C"/>
    <w:rsid w:val="00676E48"/>
    <w:rsid w:val="00676F5E"/>
    <w:rsid w:val="00694CE3"/>
    <w:rsid w:val="00696945"/>
    <w:rsid w:val="006B1FDB"/>
    <w:rsid w:val="006C20ED"/>
    <w:rsid w:val="007058F4"/>
    <w:rsid w:val="00707867"/>
    <w:rsid w:val="00724F8B"/>
    <w:rsid w:val="007E30BF"/>
    <w:rsid w:val="008228D7"/>
    <w:rsid w:val="00857044"/>
    <w:rsid w:val="00873009"/>
    <w:rsid w:val="0088316D"/>
    <w:rsid w:val="008B3597"/>
    <w:rsid w:val="008C4D61"/>
    <w:rsid w:val="008E666E"/>
    <w:rsid w:val="009260D3"/>
    <w:rsid w:val="00945014"/>
    <w:rsid w:val="00961F38"/>
    <w:rsid w:val="009D18A1"/>
    <w:rsid w:val="009D31F9"/>
    <w:rsid w:val="009E2850"/>
    <w:rsid w:val="00A40839"/>
    <w:rsid w:val="00AF6488"/>
    <w:rsid w:val="00B00492"/>
    <w:rsid w:val="00B02229"/>
    <w:rsid w:val="00B13238"/>
    <w:rsid w:val="00B701BF"/>
    <w:rsid w:val="00BA24E5"/>
    <w:rsid w:val="00BA55F0"/>
    <w:rsid w:val="00CB13EF"/>
    <w:rsid w:val="00CB71D9"/>
    <w:rsid w:val="00CF1DA3"/>
    <w:rsid w:val="00CF6E36"/>
    <w:rsid w:val="00D07448"/>
    <w:rsid w:val="00D60A17"/>
    <w:rsid w:val="00D87A3C"/>
    <w:rsid w:val="00DC3491"/>
    <w:rsid w:val="00DD591F"/>
    <w:rsid w:val="00E6299A"/>
    <w:rsid w:val="00EA7FD3"/>
    <w:rsid w:val="00EB6239"/>
    <w:rsid w:val="00EE14ED"/>
    <w:rsid w:val="00F078D8"/>
    <w:rsid w:val="00F567F7"/>
    <w:rsid w:val="00F97B5B"/>
    <w:rsid w:val="00FA531F"/>
    <w:rsid w:val="00FB4FBE"/>
    <w:rsid w:val="00FC47D2"/>
    <w:rsid w:val="00FE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9DBC4-8CC8-4E9D-A720-042BA601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D5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D591F"/>
    <w:rPr>
      <w:spacing w:val="2"/>
      <w:sz w:val="21"/>
    </w:rPr>
  </w:style>
  <w:style w:type="paragraph" w:styleId="aa">
    <w:name w:val="footer"/>
    <w:basedOn w:val="a"/>
    <w:link w:val="ab"/>
    <w:rsid w:val="00DD5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D591F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上森 学志</cp:lastModifiedBy>
  <cp:revision>3</cp:revision>
  <cp:lastPrinted>2008-03-05T01:59:00Z</cp:lastPrinted>
  <dcterms:created xsi:type="dcterms:W3CDTF">2021-03-15T04:58:00Z</dcterms:created>
  <dcterms:modified xsi:type="dcterms:W3CDTF">2021-03-15T04:58:00Z</dcterms:modified>
</cp:coreProperties>
</file>