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37" w:rsidRDefault="00495537">
      <w:pPr>
        <w:wordWrap w:val="0"/>
        <w:overflowPunct w:val="0"/>
        <w:autoSpaceDE w:val="0"/>
        <w:autoSpaceDN w:val="0"/>
      </w:pPr>
      <w:bookmarkStart w:id="0" w:name="_GoBack"/>
      <w:bookmarkEnd w:id="0"/>
      <w:r>
        <w:rPr>
          <w:rFonts w:hint="eastAsia"/>
        </w:rPr>
        <w:t>様式第</w:t>
      </w:r>
      <w:r>
        <w:t>12</w:t>
      </w:r>
      <w:r>
        <w:rPr>
          <w:rFonts w:hint="eastAsia"/>
        </w:rPr>
        <w:t>号の</w:t>
      </w:r>
      <w:r>
        <w:t>3(</w:t>
      </w:r>
      <w:r>
        <w:rPr>
          <w:rFonts w:hint="eastAsia"/>
        </w:rPr>
        <w:t>第</w:t>
      </w:r>
      <w:r>
        <w:t>20</w:t>
      </w:r>
      <w:r>
        <w:rPr>
          <w:rFonts w:hint="eastAsia"/>
        </w:rPr>
        <w:t>条の</w:t>
      </w:r>
      <w:r>
        <w:t>2</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17"/>
        <w:gridCol w:w="2725"/>
        <w:gridCol w:w="2726"/>
        <w:gridCol w:w="219"/>
      </w:tblGrid>
      <w:tr w:rsidR="00495537">
        <w:tblPrEx>
          <w:tblCellMar>
            <w:top w:w="0" w:type="dxa"/>
            <w:bottom w:w="0" w:type="dxa"/>
          </w:tblCellMar>
        </w:tblPrEx>
        <w:trPr>
          <w:cantSplit/>
          <w:trHeight w:val="4670"/>
        </w:trPr>
        <w:tc>
          <w:tcPr>
            <w:tcW w:w="8505" w:type="dxa"/>
            <w:gridSpan w:val="5"/>
            <w:tcBorders>
              <w:bottom w:val="nil"/>
            </w:tcBorders>
            <w:vAlign w:val="center"/>
          </w:tcPr>
          <w:p w:rsidR="00495537" w:rsidRDefault="00495537">
            <w:pPr>
              <w:wordWrap w:val="0"/>
              <w:overflowPunct w:val="0"/>
              <w:autoSpaceDE w:val="0"/>
              <w:autoSpaceDN w:val="0"/>
              <w:jc w:val="center"/>
            </w:pPr>
            <w:r>
              <w:rPr>
                <w:rFonts w:hint="eastAsia"/>
                <w:spacing w:val="53"/>
              </w:rPr>
              <w:t>産業廃棄物保管変更</w:t>
            </w:r>
            <w:r>
              <w:rPr>
                <w:rFonts w:hint="eastAsia"/>
              </w:rPr>
              <w:t>届</w:t>
            </w:r>
          </w:p>
          <w:p w:rsidR="00495537" w:rsidRDefault="00495537">
            <w:pPr>
              <w:wordWrap w:val="0"/>
              <w:overflowPunct w:val="0"/>
              <w:autoSpaceDE w:val="0"/>
              <w:autoSpaceDN w:val="0"/>
            </w:pPr>
          </w:p>
          <w:p w:rsidR="00495537" w:rsidRDefault="00495537">
            <w:pPr>
              <w:wordWrap w:val="0"/>
              <w:overflowPunct w:val="0"/>
              <w:autoSpaceDE w:val="0"/>
              <w:autoSpaceDN w:val="0"/>
              <w:jc w:val="right"/>
            </w:pPr>
            <w:r>
              <w:rPr>
                <w:rFonts w:hint="eastAsia"/>
              </w:rPr>
              <w:t xml:space="preserve">年　　月　　日　</w:t>
            </w:r>
          </w:p>
          <w:p w:rsidR="00495537" w:rsidRDefault="00495537">
            <w:pPr>
              <w:wordWrap w:val="0"/>
              <w:overflowPunct w:val="0"/>
              <w:autoSpaceDE w:val="0"/>
              <w:autoSpaceDN w:val="0"/>
            </w:pPr>
          </w:p>
          <w:p w:rsidR="00495537" w:rsidRDefault="00495537">
            <w:pPr>
              <w:wordWrap w:val="0"/>
              <w:overflowPunct w:val="0"/>
              <w:autoSpaceDE w:val="0"/>
              <w:autoSpaceDN w:val="0"/>
            </w:pPr>
            <w:r>
              <w:rPr>
                <w:rFonts w:hint="eastAsia"/>
              </w:rPr>
              <w:t xml:space="preserve">　　　神戸市長　宛</w:t>
            </w:r>
          </w:p>
          <w:p w:rsidR="00495537" w:rsidRDefault="00495537">
            <w:pPr>
              <w:wordWrap w:val="0"/>
              <w:overflowPunct w:val="0"/>
              <w:autoSpaceDE w:val="0"/>
              <w:autoSpaceDN w:val="0"/>
            </w:pPr>
          </w:p>
          <w:p w:rsidR="00495537" w:rsidRDefault="00495537">
            <w:pPr>
              <w:wordWrap w:val="0"/>
              <w:overflowPunct w:val="0"/>
              <w:autoSpaceDE w:val="0"/>
              <w:autoSpaceDN w:val="0"/>
              <w:jc w:val="right"/>
            </w:pPr>
            <w:r>
              <w:rPr>
                <w:rFonts w:hint="eastAsia"/>
              </w:rPr>
              <w:t>届出者　住所</w:t>
            </w:r>
            <w:r>
              <w:t>(</w:t>
            </w:r>
            <w:r>
              <w:rPr>
                <w:rFonts w:hint="eastAsia"/>
              </w:rPr>
              <w:t>法人にあっては</w:t>
            </w:r>
            <w:r w:rsidR="003516C4">
              <w:rPr>
                <w:rFonts w:hint="eastAsia"/>
              </w:rPr>
              <w:t>、</w:t>
            </w:r>
            <w:r>
              <w:rPr>
                <w:rFonts w:hint="eastAsia"/>
              </w:rPr>
              <w:t>主たる事務所の所在地</w:t>
            </w:r>
            <w:r>
              <w:t>)</w:t>
            </w:r>
            <w:r>
              <w:rPr>
                <w:rFonts w:hint="eastAsia"/>
              </w:rPr>
              <w:t xml:space="preserve">　　　　</w:t>
            </w:r>
          </w:p>
          <w:p w:rsidR="00495537" w:rsidRDefault="00495537">
            <w:pPr>
              <w:wordWrap w:val="0"/>
              <w:overflowPunct w:val="0"/>
              <w:autoSpaceDE w:val="0"/>
              <w:autoSpaceDN w:val="0"/>
            </w:pPr>
          </w:p>
          <w:p w:rsidR="00495537" w:rsidRDefault="00495537">
            <w:pPr>
              <w:wordWrap w:val="0"/>
              <w:overflowPunct w:val="0"/>
              <w:autoSpaceDE w:val="0"/>
              <w:autoSpaceDN w:val="0"/>
              <w:jc w:val="right"/>
            </w:pPr>
            <w:r>
              <w:rPr>
                <w:rFonts w:hint="eastAsia"/>
                <w:u w:val="dotted"/>
              </w:rPr>
              <w:t xml:space="preserve">　　　　　　　　　　　　　　　　　　　　　　</w:t>
            </w:r>
            <w:r>
              <w:rPr>
                <w:rFonts w:hint="eastAsia"/>
              </w:rPr>
              <w:t xml:space="preserve">　</w:t>
            </w:r>
          </w:p>
          <w:p w:rsidR="00495537" w:rsidRDefault="00495537">
            <w:pPr>
              <w:wordWrap w:val="0"/>
              <w:overflowPunct w:val="0"/>
              <w:autoSpaceDE w:val="0"/>
              <w:autoSpaceDN w:val="0"/>
              <w:jc w:val="right"/>
            </w:pPr>
          </w:p>
          <w:p w:rsidR="00495537" w:rsidRDefault="00495537">
            <w:pPr>
              <w:wordWrap w:val="0"/>
              <w:overflowPunct w:val="0"/>
              <w:autoSpaceDE w:val="0"/>
              <w:autoSpaceDN w:val="0"/>
              <w:jc w:val="right"/>
            </w:pPr>
            <w:r>
              <w:rPr>
                <w:rFonts w:hint="eastAsia"/>
              </w:rPr>
              <w:t>氏名</w:t>
            </w:r>
            <w:r>
              <w:t>(</w:t>
            </w:r>
            <w:r>
              <w:rPr>
                <w:rFonts w:hint="eastAsia"/>
              </w:rPr>
              <w:t>法人にあっては</w:t>
            </w:r>
            <w:r w:rsidR="003516C4">
              <w:rPr>
                <w:rFonts w:hint="eastAsia"/>
              </w:rPr>
              <w:t>、</w:t>
            </w:r>
            <w:r>
              <w:rPr>
                <w:rFonts w:hint="eastAsia"/>
              </w:rPr>
              <w:t>名称及び代表者の氏名</w:t>
            </w:r>
            <w:r>
              <w:t>)</w:t>
            </w:r>
            <w:r>
              <w:rPr>
                <w:rFonts w:hint="eastAsia"/>
              </w:rPr>
              <w:t xml:space="preserve">　　　　</w:t>
            </w:r>
          </w:p>
          <w:p w:rsidR="00495537" w:rsidRDefault="00495537">
            <w:pPr>
              <w:wordWrap w:val="0"/>
              <w:overflowPunct w:val="0"/>
              <w:autoSpaceDE w:val="0"/>
              <w:autoSpaceDN w:val="0"/>
            </w:pPr>
          </w:p>
          <w:p w:rsidR="00495537" w:rsidRDefault="00495537">
            <w:pPr>
              <w:wordWrap w:val="0"/>
              <w:overflowPunct w:val="0"/>
              <w:autoSpaceDE w:val="0"/>
              <w:autoSpaceDN w:val="0"/>
              <w:jc w:val="right"/>
            </w:pPr>
            <w:r>
              <w:rPr>
                <w:rFonts w:hint="eastAsia"/>
                <w:u w:val="dotted"/>
              </w:rPr>
              <w:t xml:space="preserve">　　　　　　　　　　　　　　　　　　　　　　</w:t>
            </w:r>
            <w:r>
              <w:rPr>
                <w:rFonts w:hint="eastAsia"/>
              </w:rPr>
              <w:t xml:space="preserve">　</w:t>
            </w:r>
          </w:p>
          <w:p w:rsidR="00495537" w:rsidRDefault="00495537">
            <w:pPr>
              <w:wordWrap w:val="0"/>
              <w:overflowPunct w:val="0"/>
              <w:autoSpaceDE w:val="0"/>
              <w:autoSpaceDN w:val="0"/>
              <w:jc w:val="right"/>
            </w:pPr>
          </w:p>
          <w:p w:rsidR="00495537" w:rsidRDefault="00495537">
            <w:pPr>
              <w:wordWrap w:val="0"/>
              <w:overflowPunct w:val="0"/>
              <w:autoSpaceDE w:val="0"/>
              <w:autoSpaceDN w:val="0"/>
              <w:jc w:val="right"/>
            </w:pPr>
            <w:r>
              <w:rPr>
                <w:rFonts w:hint="eastAsia"/>
              </w:rPr>
              <w:t>電話</w:t>
            </w:r>
            <w:r>
              <w:t>(</w:t>
            </w:r>
            <w:r>
              <w:rPr>
                <w:rFonts w:hint="eastAsia"/>
              </w:rPr>
              <w:t xml:space="preserve">　　　　　</w:t>
            </w:r>
            <w:r>
              <w:t>)</w:t>
            </w:r>
            <w:r>
              <w:rPr>
                <w:rFonts w:hint="eastAsia"/>
              </w:rPr>
              <w:t xml:space="preserve">　　　　　―　　　　　　　　　</w:t>
            </w:r>
          </w:p>
          <w:p w:rsidR="00495537" w:rsidRDefault="00495537">
            <w:pPr>
              <w:wordWrap w:val="0"/>
              <w:overflowPunct w:val="0"/>
              <w:autoSpaceDE w:val="0"/>
              <w:autoSpaceDN w:val="0"/>
              <w:jc w:val="right"/>
            </w:pPr>
            <w:r>
              <w:rPr>
                <w:rFonts w:hint="eastAsia"/>
                <w:u w:val="dotted"/>
              </w:rPr>
              <w:t xml:space="preserve">　　　　　　　　　　　　　　　　　　　　　　</w:t>
            </w:r>
            <w:r>
              <w:rPr>
                <w:rFonts w:hint="eastAsia"/>
              </w:rPr>
              <w:t xml:space="preserve">　</w:t>
            </w:r>
          </w:p>
        </w:tc>
      </w:tr>
      <w:tr w:rsidR="00495537">
        <w:tblPrEx>
          <w:tblCellMar>
            <w:top w:w="0" w:type="dxa"/>
            <w:bottom w:w="0" w:type="dxa"/>
          </w:tblCellMar>
        </w:tblPrEx>
        <w:trPr>
          <w:cantSplit/>
          <w:trHeight w:val="818"/>
        </w:trPr>
        <w:tc>
          <w:tcPr>
            <w:tcW w:w="218" w:type="dxa"/>
            <w:vMerge w:val="restart"/>
            <w:tcBorders>
              <w:top w:val="nil"/>
            </w:tcBorders>
            <w:vAlign w:val="center"/>
          </w:tcPr>
          <w:p w:rsidR="00495537" w:rsidRDefault="00495537">
            <w:pPr>
              <w:wordWrap w:val="0"/>
              <w:overflowPunct w:val="0"/>
              <w:autoSpaceDE w:val="0"/>
              <w:autoSpaceDN w:val="0"/>
            </w:pPr>
            <w:r>
              <w:rPr>
                <w:rFonts w:hint="eastAsia"/>
              </w:rPr>
              <w:t xml:space="preserve">　</w:t>
            </w:r>
          </w:p>
        </w:tc>
        <w:tc>
          <w:tcPr>
            <w:tcW w:w="2617" w:type="dxa"/>
          </w:tcPr>
          <w:p w:rsidR="00495537" w:rsidRDefault="00495537">
            <w:pPr>
              <w:wordWrap w:val="0"/>
              <w:overflowPunct w:val="0"/>
              <w:autoSpaceDE w:val="0"/>
              <w:autoSpaceDN w:val="0"/>
            </w:pPr>
            <w:r>
              <w:rPr>
                <w:rFonts w:hint="eastAsia"/>
              </w:rPr>
              <w:t>産業廃棄物の保管をする土地の所在地</w:t>
            </w:r>
          </w:p>
        </w:tc>
        <w:tc>
          <w:tcPr>
            <w:tcW w:w="5451" w:type="dxa"/>
            <w:gridSpan w:val="2"/>
            <w:vAlign w:val="center"/>
          </w:tcPr>
          <w:p w:rsidR="00495537" w:rsidRDefault="00495537">
            <w:pPr>
              <w:wordWrap w:val="0"/>
              <w:overflowPunct w:val="0"/>
              <w:autoSpaceDE w:val="0"/>
              <w:autoSpaceDN w:val="0"/>
            </w:pPr>
            <w:r>
              <w:rPr>
                <w:rFonts w:hint="eastAsia"/>
              </w:rPr>
              <w:t xml:space="preserve">　</w:t>
            </w:r>
          </w:p>
        </w:tc>
        <w:tc>
          <w:tcPr>
            <w:tcW w:w="219" w:type="dxa"/>
            <w:vMerge w:val="restart"/>
            <w:tcBorders>
              <w:top w:val="nil"/>
            </w:tcBorders>
            <w:vAlign w:val="center"/>
          </w:tcPr>
          <w:p w:rsidR="00495537" w:rsidRDefault="00495537">
            <w:pPr>
              <w:wordWrap w:val="0"/>
              <w:overflowPunct w:val="0"/>
              <w:autoSpaceDE w:val="0"/>
              <w:autoSpaceDN w:val="0"/>
            </w:pPr>
            <w:r>
              <w:rPr>
                <w:rFonts w:hint="eastAsia"/>
              </w:rPr>
              <w:t xml:space="preserve">　</w:t>
            </w:r>
          </w:p>
        </w:tc>
      </w:tr>
      <w:tr w:rsidR="00495537">
        <w:tblPrEx>
          <w:tblCellMar>
            <w:top w:w="0" w:type="dxa"/>
            <w:bottom w:w="0" w:type="dxa"/>
          </w:tblCellMar>
        </w:tblPrEx>
        <w:trPr>
          <w:cantSplit/>
          <w:trHeight w:val="525"/>
        </w:trPr>
        <w:tc>
          <w:tcPr>
            <w:tcW w:w="218" w:type="dxa"/>
            <w:vMerge/>
            <w:vAlign w:val="center"/>
          </w:tcPr>
          <w:p w:rsidR="00495537" w:rsidRDefault="00495537">
            <w:pPr>
              <w:wordWrap w:val="0"/>
              <w:overflowPunct w:val="0"/>
              <w:autoSpaceDE w:val="0"/>
              <w:autoSpaceDN w:val="0"/>
            </w:pPr>
          </w:p>
        </w:tc>
        <w:tc>
          <w:tcPr>
            <w:tcW w:w="2617" w:type="dxa"/>
            <w:vMerge w:val="restart"/>
          </w:tcPr>
          <w:p w:rsidR="00495537" w:rsidRDefault="00495537">
            <w:pPr>
              <w:wordWrap w:val="0"/>
              <w:overflowPunct w:val="0"/>
              <w:autoSpaceDE w:val="0"/>
              <w:autoSpaceDN w:val="0"/>
            </w:pPr>
            <w:r>
              <w:rPr>
                <w:rFonts w:hint="eastAsia"/>
              </w:rPr>
              <w:t>変更の内容</w:t>
            </w:r>
          </w:p>
        </w:tc>
        <w:tc>
          <w:tcPr>
            <w:tcW w:w="2725" w:type="dxa"/>
          </w:tcPr>
          <w:p w:rsidR="00495537" w:rsidRDefault="00495537">
            <w:pPr>
              <w:wordWrap w:val="0"/>
              <w:overflowPunct w:val="0"/>
              <w:autoSpaceDE w:val="0"/>
              <w:autoSpaceDN w:val="0"/>
              <w:jc w:val="center"/>
            </w:pPr>
            <w:r>
              <w:rPr>
                <w:rFonts w:hint="eastAsia"/>
                <w:spacing w:val="105"/>
              </w:rPr>
              <w:t>変更</w:t>
            </w:r>
            <w:r>
              <w:rPr>
                <w:rFonts w:hint="eastAsia"/>
              </w:rPr>
              <w:t>前</w:t>
            </w:r>
          </w:p>
        </w:tc>
        <w:tc>
          <w:tcPr>
            <w:tcW w:w="2726" w:type="dxa"/>
          </w:tcPr>
          <w:p w:rsidR="00495537" w:rsidRDefault="00495537">
            <w:pPr>
              <w:wordWrap w:val="0"/>
              <w:overflowPunct w:val="0"/>
              <w:autoSpaceDE w:val="0"/>
              <w:autoSpaceDN w:val="0"/>
              <w:jc w:val="center"/>
            </w:pPr>
            <w:r>
              <w:rPr>
                <w:rFonts w:hint="eastAsia"/>
                <w:spacing w:val="105"/>
              </w:rPr>
              <w:t>変更</w:t>
            </w:r>
            <w:r>
              <w:rPr>
                <w:rFonts w:hint="eastAsia"/>
              </w:rPr>
              <w:t>後</w:t>
            </w:r>
          </w:p>
        </w:tc>
        <w:tc>
          <w:tcPr>
            <w:tcW w:w="219" w:type="dxa"/>
            <w:vMerge/>
            <w:vAlign w:val="center"/>
          </w:tcPr>
          <w:p w:rsidR="00495537" w:rsidRDefault="00495537">
            <w:pPr>
              <w:wordWrap w:val="0"/>
              <w:overflowPunct w:val="0"/>
              <w:autoSpaceDE w:val="0"/>
              <w:autoSpaceDN w:val="0"/>
            </w:pPr>
          </w:p>
        </w:tc>
      </w:tr>
      <w:tr w:rsidR="00495537">
        <w:tblPrEx>
          <w:tblCellMar>
            <w:top w:w="0" w:type="dxa"/>
            <w:bottom w:w="0" w:type="dxa"/>
          </w:tblCellMar>
        </w:tblPrEx>
        <w:trPr>
          <w:cantSplit/>
          <w:trHeight w:val="2261"/>
        </w:trPr>
        <w:tc>
          <w:tcPr>
            <w:tcW w:w="218" w:type="dxa"/>
            <w:vMerge/>
            <w:vAlign w:val="center"/>
          </w:tcPr>
          <w:p w:rsidR="00495537" w:rsidRDefault="00495537">
            <w:pPr>
              <w:wordWrap w:val="0"/>
              <w:overflowPunct w:val="0"/>
              <w:autoSpaceDE w:val="0"/>
              <w:autoSpaceDN w:val="0"/>
            </w:pPr>
          </w:p>
        </w:tc>
        <w:tc>
          <w:tcPr>
            <w:tcW w:w="2617" w:type="dxa"/>
            <w:vMerge/>
            <w:vAlign w:val="center"/>
          </w:tcPr>
          <w:p w:rsidR="00495537" w:rsidRDefault="00495537">
            <w:pPr>
              <w:wordWrap w:val="0"/>
              <w:overflowPunct w:val="0"/>
              <w:autoSpaceDE w:val="0"/>
              <w:autoSpaceDN w:val="0"/>
            </w:pPr>
          </w:p>
        </w:tc>
        <w:tc>
          <w:tcPr>
            <w:tcW w:w="2725" w:type="dxa"/>
            <w:tcBorders>
              <w:top w:val="dashed" w:sz="4" w:space="0" w:color="auto"/>
              <w:bottom w:val="dashed" w:sz="4" w:space="0" w:color="auto"/>
            </w:tcBorders>
            <w:vAlign w:val="center"/>
          </w:tcPr>
          <w:p w:rsidR="00495537" w:rsidRDefault="00495537">
            <w:pPr>
              <w:wordWrap w:val="0"/>
              <w:overflowPunct w:val="0"/>
              <w:autoSpaceDE w:val="0"/>
              <w:autoSpaceDN w:val="0"/>
            </w:pPr>
            <w:r>
              <w:rPr>
                <w:rFonts w:hint="eastAsia"/>
              </w:rPr>
              <w:t xml:space="preserve">　</w:t>
            </w:r>
          </w:p>
        </w:tc>
        <w:tc>
          <w:tcPr>
            <w:tcW w:w="2726" w:type="dxa"/>
            <w:tcBorders>
              <w:top w:val="dashed" w:sz="4" w:space="0" w:color="auto"/>
              <w:bottom w:val="dashed" w:sz="4" w:space="0" w:color="auto"/>
            </w:tcBorders>
            <w:vAlign w:val="center"/>
          </w:tcPr>
          <w:p w:rsidR="00495537" w:rsidRDefault="00495537">
            <w:pPr>
              <w:wordWrap w:val="0"/>
              <w:overflowPunct w:val="0"/>
              <w:autoSpaceDE w:val="0"/>
              <w:autoSpaceDN w:val="0"/>
            </w:pPr>
            <w:r>
              <w:rPr>
                <w:rFonts w:hint="eastAsia"/>
              </w:rPr>
              <w:t xml:space="preserve">　</w:t>
            </w:r>
          </w:p>
        </w:tc>
        <w:tc>
          <w:tcPr>
            <w:tcW w:w="219" w:type="dxa"/>
            <w:vMerge/>
            <w:vAlign w:val="center"/>
          </w:tcPr>
          <w:p w:rsidR="00495537" w:rsidRDefault="00495537">
            <w:pPr>
              <w:wordWrap w:val="0"/>
              <w:overflowPunct w:val="0"/>
              <w:autoSpaceDE w:val="0"/>
              <w:autoSpaceDN w:val="0"/>
            </w:pPr>
          </w:p>
        </w:tc>
      </w:tr>
      <w:tr w:rsidR="00495537">
        <w:tblPrEx>
          <w:tblCellMar>
            <w:top w:w="0" w:type="dxa"/>
            <w:bottom w:w="0" w:type="dxa"/>
          </w:tblCellMar>
        </w:tblPrEx>
        <w:trPr>
          <w:cantSplit/>
          <w:trHeight w:val="581"/>
        </w:trPr>
        <w:tc>
          <w:tcPr>
            <w:tcW w:w="218" w:type="dxa"/>
            <w:vMerge/>
            <w:vAlign w:val="center"/>
          </w:tcPr>
          <w:p w:rsidR="00495537" w:rsidRDefault="00495537">
            <w:pPr>
              <w:wordWrap w:val="0"/>
              <w:overflowPunct w:val="0"/>
              <w:autoSpaceDE w:val="0"/>
              <w:autoSpaceDN w:val="0"/>
            </w:pPr>
          </w:p>
        </w:tc>
        <w:tc>
          <w:tcPr>
            <w:tcW w:w="2617" w:type="dxa"/>
          </w:tcPr>
          <w:p w:rsidR="00495537" w:rsidRDefault="00495537">
            <w:pPr>
              <w:wordWrap w:val="0"/>
              <w:overflowPunct w:val="0"/>
              <w:autoSpaceDE w:val="0"/>
              <w:autoSpaceDN w:val="0"/>
            </w:pPr>
            <w:r>
              <w:rPr>
                <w:rFonts w:hint="eastAsia"/>
              </w:rPr>
              <w:t>変更の予定年月日</w:t>
            </w:r>
          </w:p>
        </w:tc>
        <w:tc>
          <w:tcPr>
            <w:tcW w:w="5451" w:type="dxa"/>
            <w:gridSpan w:val="2"/>
          </w:tcPr>
          <w:p w:rsidR="00495537" w:rsidRDefault="00495537">
            <w:pPr>
              <w:wordWrap w:val="0"/>
              <w:overflowPunct w:val="0"/>
              <w:autoSpaceDE w:val="0"/>
              <w:autoSpaceDN w:val="0"/>
            </w:pPr>
            <w:r>
              <w:rPr>
                <w:rFonts w:hint="eastAsia"/>
              </w:rPr>
              <w:t xml:space="preserve">　　　　　　　　年　　月　　日</w:t>
            </w:r>
          </w:p>
        </w:tc>
        <w:tc>
          <w:tcPr>
            <w:tcW w:w="219" w:type="dxa"/>
            <w:vMerge/>
            <w:vAlign w:val="center"/>
          </w:tcPr>
          <w:p w:rsidR="00495537" w:rsidRDefault="00495537">
            <w:pPr>
              <w:wordWrap w:val="0"/>
              <w:overflowPunct w:val="0"/>
              <w:autoSpaceDE w:val="0"/>
              <w:autoSpaceDN w:val="0"/>
            </w:pPr>
          </w:p>
        </w:tc>
      </w:tr>
      <w:tr w:rsidR="00495537">
        <w:tblPrEx>
          <w:tblCellMar>
            <w:top w:w="0" w:type="dxa"/>
            <w:bottom w:w="0" w:type="dxa"/>
          </w:tblCellMar>
        </w:tblPrEx>
        <w:trPr>
          <w:cantSplit/>
          <w:trHeight w:val="916"/>
        </w:trPr>
        <w:tc>
          <w:tcPr>
            <w:tcW w:w="218" w:type="dxa"/>
            <w:vMerge/>
            <w:vAlign w:val="center"/>
          </w:tcPr>
          <w:p w:rsidR="00495537" w:rsidRDefault="00495537">
            <w:pPr>
              <w:wordWrap w:val="0"/>
              <w:overflowPunct w:val="0"/>
              <w:autoSpaceDE w:val="0"/>
              <w:autoSpaceDN w:val="0"/>
            </w:pPr>
          </w:p>
        </w:tc>
        <w:tc>
          <w:tcPr>
            <w:tcW w:w="2617" w:type="dxa"/>
            <w:vAlign w:val="center"/>
          </w:tcPr>
          <w:p w:rsidR="00495537" w:rsidRDefault="00495537">
            <w:pPr>
              <w:wordWrap w:val="0"/>
              <w:overflowPunct w:val="0"/>
              <w:autoSpaceDE w:val="0"/>
              <w:autoSpaceDN w:val="0"/>
            </w:pPr>
            <w:r>
              <w:rPr>
                <w:rFonts w:hint="eastAsia"/>
              </w:rPr>
              <w:t>変更の理由</w:t>
            </w:r>
          </w:p>
        </w:tc>
        <w:tc>
          <w:tcPr>
            <w:tcW w:w="5451" w:type="dxa"/>
            <w:gridSpan w:val="2"/>
            <w:vAlign w:val="center"/>
          </w:tcPr>
          <w:p w:rsidR="00495537" w:rsidRDefault="00495537">
            <w:pPr>
              <w:wordWrap w:val="0"/>
              <w:overflowPunct w:val="0"/>
              <w:autoSpaceDE w:val="0"/>
              <w:autoSpaceDN w:val="0"/>
            </w:pPr>
            <w:r>
              <w:rPr>
                <w:rFonts w:hint="eastAsia"/>
              </w:rPr>
              <w:t xml:space="preserve">　</w:t>
            </w:r>
          </w:p>
        </w:tc>
        <w:tc>
          <w:tcPr>
            <w:tcW w:w="219" w:type="dxa"/>
            <w:vMerge/>
            <w:vAlign w:val="center"/>
          </w:tcPr>
          <w:p w:rsidR="00495537" w:rsidRDefault="00495537">
            <w:pPr>
              <w:wordWrap w:val="0"/>
              <w:overflowPunct w:val="0"/>
              <w:autoSpaceDE w:val="0"/>
              <w:autoSpaceDN w:val="0"/>
            </w:pPr>
          </w:p>
        </w:tc>
      </w:tr>
      <w:tr w:rsidR="00495537">
        <w:tblPrEx>
          <w:tblCellMar>
            <w:top w:w="0" w:type="dxa"/>
            <w:bottom w:w="0" w:type="dxa"/>
          </w:tblCellMar>
        </w:tblPrEx>
        <w:trPr>
          <w:cantSplit/>
          <w:trHeight w:val="2006"/>
        </w:trPr>
        <w:tc>
          <w:tcPr>
            <w:tcW w:w="218" w:type="dxa"/>
            <w:vMerge/>
            <w:tcBorders>
              <w:bottom w:val="nil"/>
            </w:tcBorders>
            <w:vAlign w:val="center"/>
          </w:tcPr>
          <w:p w:rsidR="00495537" w:rsidRDefault="00495537">
            <w:pPr>
              <w:wordWrap w:val="0"/>
              <w:overflowPunct w:val="0"/>
              <w:autoSpaceDE w:val="0"/>
              <w:autoSpaceDN w:val="0"/>
            </w:pPr>
          </w:p>
        </w:tc>
        <w:tc>
          <w:tcPr>
            <w:tcW w:w="2617" w:type="dxa"/>
          </w:tcPr>
          <w:p w:rsidR="00495537" w:rsidRDefault="00495537">
            <w:pPr>
              <w:wordWrap w:val="0"/>
              <w:overflowPunct w:val="0"/>
              <w:autoSpaceDE w:val="0"/>
              <w:autoSpaceDN w:val="0"/>
            </w:pPr>
            <w:r>
              <w:rPr>
                <w:rFonts w:hint="eastAsia"/>
              </w:rPr>
              <w:t>備考</w:t>
            </w:r>
          </w:p>
        </w:tc>
        <w:tc>
          <w:tcPr>
            <w:tcW w:w="5451" w:type="dxa"/>
            <w:gridSpan w:val="2"/>
            <w:vAlign w:val="center"/>
          </w:tcPr>
          <w:p w:rsidR="00495537" w:rsidRDefault="00495537">
            <w:pPr>
              <w:wordWrap w:val="0"/>
              <w:overflowPunct w:val="0"/>
              <w:autoSpaceDE w:val="0"/>
              <w:autoSpaceDN w:val="0"/>
            </w:pPr>
            <w:r>
              <w:rPr>
                <w:rFonts w:hint="eastAsia"/>
              </w:rPr>
              <w:t xml:space="preserve">　</w:t>
            </w:r>
          </w:p>
        </w:tc>
        <w:tc>
          <w:tcPr>
            <w:tcW w:w="219" w:type="dxa"/>
            <w:vMerge/>
            <w:tcBorders>
              <w:bottom w:val="nil"/>
            </w:tcBorders>
            <w:vAlign w:val="center"/>
          </w:tcPr>
          <w:p w:rsidR="00495537" w:rsidRDefault="00495537">
            <w:pPr>
              <w:wordWrap w:val="0"/>
              <w:overflowPunct w:val="0"/>
              <w:autoSpaceDE w:val="0"/>
              <w:autoSpaceDN w:val="0"/>
            </w:pPr>
          </w:p>
        </w:tc>
      </w:tr>
      <w:tr w:rsidR="00495537">
        <w:tblPrEx>
          <w:tblCellMar>
            <w:top w:w="0" w:type="dxa"/>
            <w:bottom w:w="0" w:type="dxa"/>
          </w:tblCellMar>
        </w:tblPrEx>
        <w:trPr>
          <w:cantSplit/>
          <w:trHeight w:val="456"/>
        </w:trPr>
        <w:tc>
          <w:tcPr>
            <w:tcW w:w="8505" w:type="dxa"/>
            <w:gridSpan w:val="5"/>
            <w:tcBorders>
              <w:top w:val="nil"/>
            </w:tcBorders>
            <w:vAlign w:val="center"/>
          </w:tcPr>
          <w:p w:rsidR="00495537" w:rsidRDefault="00495537">
            <w:pPr>
              <w:wordWrap w:val="0"/>
              <w:overflowPunct w:val="0"/>
              <w:autoSpaceDE w:val="0"/>
              <w:autoSpaceDN w:val="0"/>
            </w:pPr>
            <w:r>
              <w:rPr>
                <w:rFonts w:hint="eastAsia"/>
              </w:rPr>
              <w:t xml:space="preserve">　</w:t>
            </w:r>
            <w:r w:rsidR="005278A8">
              <w:rPr>
                <w:rFonts w:hint="eastAsia"/>
              </w:rPr>
              <w:t>注　産業廃棄物の搬入、搬出及び保管に関する計画又は産業廃棄物の飛散、流出及び崩落</w:t>
            </w:r>
            <w:r w:rsidR="003526CA">
              <w:rPr>
                <w:rFonts w:hint="eastAsia"/>
              </w:rPr>
              <w:t>の防止その他の生活環境の保全及び生活の安全の確保のために講ずる措置の内容を変更する場合は、様式第１号の別紙に記入してください。</w:t>
            </w:r>
          </w:p>
        </w:tc>
      </w:tr>
    </w:tbl>
    <w:p w:rsidR="00495537" w:rsidRDefault="00495537">
      <w:pPr>
        <w:wordWrap w:val="0"/>
        <w:overflowPunct w:val="0"/>
        <w:autoSpaceDE w:val="0"/>
        <w:autoSpaceDN w:val="0"/>
      </w:pPr>
    </w:p>
    <w:sectPr w:rsidR="004955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81" w:rsidRDefault="00632C81" w:rsidP="00FB26C1">
      <w:r>
        <w:separator/>
      </w:r>
    </w:p>
  </w:endnote>
  <w:endnote w:type="continuationSeparator" w:id="0">
    <w:p w:rsidR="00632C81" w:rsidRDefault="00632C81" w:rsidP="00F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81" w:rsidRDefault="00632C81" w:rsidP="00FB26C1">
      <w:r>
        <w:separator/>
      </w:r>
    </w:p>
  </w:footnote>
  <w:footnote w:type="continuationSeparator" w:id="0">
    <w:p w:rsidR="00632C81" w:rsidRDefault="00632C81" w:rsidP="00FB2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37"/>
    <w:rsid w:val="003516C4"/>
    <w:rsid w:val="003526CA"/>
    <w:rsid w:val="00381849"/>
    <w:rsid w:val="00495537"/>
    <w:rsid w:val="005278A8"/>
    <w:rsid w:val="00632C81"/>
    <w:rsid w:val="00BB043D"/>
    <w:rsid w:val="00E725E8"/>
    <w:rsid w:val="00FB26C1"/>
    <w:rsid w:val="00FD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F8B251-FCD0-40D7-9F43-E2D01BB7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様式第12号の3(第20条の2関係)</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様式第12号の3(第20条の2関係)</dc:title>
  <dc:subject/>
  <dc:creator>(株)ぎょうせい</dc:creator>
  <cp:keywords/>
  <dc:description/>
  <cp:lastModifiedBy>篠部 有紀</cp:lastModifiedBy>
  <cp:revision>2</cp:revision>
  <cp:lastPrinted>2011-06-23T23:32:00Z</cp:lastPrinted>
  <dcterms:created xsi:type="dcterms:W3CDTF">2022-11-28T05:15:00Z</dcterms:created>
  <dcterms:modified xsi:type="dcterms:W3CDTF">2022-11-28T05:15:00Z</dcterms:modified>
</cp:coreProperties>
</file>