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ED" w:rsidRPr="003F5EF6" w:rsidRDefault="004514ED" w:rsidP="003F5EF6">
      <w:r>
        <w:rPr>
          <w:rFonts w:hint="eastAsia"/>
        </w:rPr>
        <w:t>様式第</w:t>
      </w:r>
      <w:r>
        <w:rPr>
          <w:rFonts w:hint="eastAsia"/>
        </w:rPr>
        <w:t>1</w:t>
      </w:r>
      <w:r w:rsidR="00957C89">
        <w:rPr>
          <w:rFonts w:hint="eastAsia"/>
        </w:rPr>
        <w:t>号</w:t>
      </w:r>
      <w:r w:rsidR="007B7BFB">
        <w:rPr>
          <w:rFonts w:hint="eastAsia"/>
        </w:rPr>
        <w:t>（第６</w:t>
      </w:r>
      <w:r>
        <w:rPr>
          <w:rFonts w:hint="eastAsia"/>
        </w:rPr>
        <w:t>条</w:t>
      </w:r>
      <w:r w:rsidR="007B7BFB">
        <w:rPr>
          <w:rFonts w:hint="eastAsia"/>
        </w:rPr>
        <w:t>の２</w:t>
      </w:r>
      <w:r>
        <w:rPr>
          <w:rFonts w:hint="eastAsia"/>
        </w:rPr>
        <w:t>関係）</w:t>
      </w:r>
    </w:p>
    <w:p w:rsidR="004514ED" w:rsidRPr="009124B8" w:rsidRDefault="00F914DA" w:rsidP="004514ED">
      <w:pPr>
        <w:jc w:val="center"/>
        <w:rPr>
          <w:sz w:val="36"/>
        </w:rPr>
      </w:pPr>
      <w:r>
        <w:rPr>
          <w:rFonts w:hint="eastAsia"/>
          <w:sz w:val="36"/>
        </w:rPr>
        <w:t>事前相談</w:t>
      </w:r>
      <w:r w:rsidR="004514ED" w:rsidRPr="009124B8">
        <w:rPr>
          <w:rFonts w:hint="eastAsia"/>
          <w:sz w:val="36"/>
        </w:rPr>
        <w:t>書</w:t>
      </w:r>
    </w:p>
    <w:p w:rsidR="004514ED" w:rsidRDefault="004F5253" w:rsidP="009A369C">
      <w:pPr>
        <w:jc w:val="right"/>
        <w:rPr>
          <w:sz w:val="22"/>
        </w:rPr>
      </w:pPr>
      <w:r>
        <w:rPr>
          <w:rFonts w:hint="eastAsia"/>
          <w:kern w:val="0"/>
          <w:sz w:val="22"/>
        </w:rPr>
        <w:t>令和</w:t>
      </w:r>
      <w:r w:rsidR="004514ED" w:rsidRPr="004F5253">
        <w:rPr>
          <w:rFonts w:hint="eastAsia"/>
          <w:kern w:val="0"/>
          <w:sz w:val="22"/>
        </w:rPr>
        <w:t xml:space="preserve">　　年　　月　　日</w:t>
      </w:r>
    </w:p>
    <w:p w:rsidR="004514ED" w:rsidRDefault="004514ED" w:rsidP="004514ED">
      <w:pPr>
        <w:jc w:val="left"/>
        <w:rPr>
          <w:sz w:val="22"/>
        </w:rPr>
      </w:pPr>
      <w:r>
        <w:rPr>
          <w:rFonts w:hint="eastAsia"/>
          <w:sz w:val="22"/>
        </w:rPr>
        <w:t>神戸市長　宛</w:t>
      </w:r>
    </w:p>
    <w:p w:rsidR="00856ACD" w:rsidRDefault="00856ACD" w:rsidP="00856ACD">
      <w:pPr>
        <w:tabs>
          <w:tab w:val="left" w:pos="4678"/>
        </w:tabs>
        <w:ind w:right="440"/>
        <w:rPr>
          <w:kern w:val="0"/>
          <w:sz w:val="22"/>
        </w:rPr>
      </w:pPr>
      <w:r>
        <w:rPr>
          <w:rFonts w:hint="eastAsia"/>
          <w:kern w:val="0"/>
          <w:sz w:val="22"/>
        </w:rPr>
        <w:tab/>
      </w:r>
      <w:r w:rsidR="004514ED" w:rsidRPr="00CD250B">
        <w:rPr>
          <w:rFonts w:hint="eastAsia"/>
          <w:spacing w:val="220"/>
          <w:kern w:val="0"/>
          <w:sz w:val="22"/>
          <w:fitText w:val="880" w:id="908301568"/>
        </w:rPr>
        <w:t>住</w:t>
      </w:r>
      <w:r w:rsidR="004514ED" w:rsidRPr="00CD250B">
        <w:rPr>
          <w:rFonts w:hint="eastAsia"/>
          <w:kern w:val="0"/>
          <w:sz w:val="22"/>
          <w:fitText w:val="880" w:id="908301568"/>
        </w:rPr>
        <w:t>所</w:t>
      </w:r>
      <w:r w:rsidR="00E02582">
        <w:rPr>
          <w:rFonts w:hint="eastAsia"/>
          <w:kern w:val="0"/>
          <w:sz w:val="22"/>
        </w:rPr>
        <w:t xml:space="preserve">　　</w:t>
      </w:r>
      <w:bookmarkStart w:id="0" w:name="_GoBack"/>
      <w:bookmarkEnd w:id="0"/>
    </w:p>
    <w:p w:rsidR="004514ED" w:rsidRPr="00856ACD" w:rsidRDefault="00856ACD" w:rsidP="00856ACD">
      <w:pPr>
        <w:tabs>
          <w:tab w:val="left" w:pos="4678"/>
        </w:tabs>
        <w:ind w:right="440"/>
        <w:rPr>
          <w:kern w:val="0"/>
          <w:sz w:val="22"/>
        </w:rPr>
      </w:pPr>
      <w:r>
        <w:rPr>
          <w:rFonts w:hint="eastAsia"/>
          <w:sz w:val="22"/>
        </w:rPr>
        <w:tab/>
      </w:r>
      <w:r w:rsidR="004514ED" w:rsidRPr="00A04FB8">
        <w:rPr>
          <w:rFonts w:hint="eastAsia"/>
          <w:spacing w:val="55"/>
          <w:kern w:val="0"/>
          <w:sz w:val="22"/>
          <w:fitText w:val="880" w:id="908301313"/>
        </w:rPr>
        <w:t>団体</w:t>
      </w:r>
      <w:r w:rsidR="004514ED" w:rsidRPr="00A04FB8">
        <w:rPr>
          <w:rFonts w:hint="eastAsia"/>
          <w:kern w:val="0"/>
          <w:sz w:val="22"/>
          <w:fitText w:val="880" w:id="908301313"/>
        </w:rPr>
        <w:t>名</w:t>
      </w:r>
      <w:r w:rsidR="00E02582">
        <w:rPr>
          <w:rFonts w:hint="eastAsia"/>
          <w:kern w:val="0"/>
          <w:sz w:val="22"/>
        </w:rPr>
        <w:t xml:space="preserve">　　</w:t>
      </w:r>
    </w:p>
    <w:p w:rsidR="004514ED" w:rsidRDefault="00856ACD" w:rsidP="0018572B">
      <w:pPr>
        <w:tabs>
          <w:tab w:val="left" w:pos="4678"/>
        </w:tabs>
        <w:ind w:right="-143"/>
        <w:rPr>
          <w:sz w:val="22"/>
        </w:rPr>
      </w:pPr>
      <w:r>
        <w:rPr>
          <w:rFonts w:hint="eastAsia"/>
          <w:kern w:val="0"/>
          <w:sz w:val="22"/>
        </w:rPr>
        <w:tab/>
      </w:r>
      <w:r w:rsidR="004514ED" w:rsidRPr="0018572B">
        <w:rPr>
          <w:rFonts w:hint="eastAsia"/>
          <w:kern w:val="0"/>
          <w:sz w:val="22"/>
          <w:fitText w:val="880" w:id="908302080"/>
        </w:rPr>
        <w:t>代表者名</w:t>
      </w:r>
      <w:r w:rsidR="004514ED">
        <w:rPr>
          <w:rFonts w:hint="eastAsia"/>
          <w:sz w:val="22"/>
        </w:rPr>
        <w:t xml:space="preserve">　　</w:t>
      </w:r>
      <w:r w:rsidR="005E493B">
        <w:rPr>
          <w:rFonts w:hint="eastAsia"/>
          <w:sz w:val="22"/>
        </w:rPr>
        <w:t xml:space="preserve">　　　　　　　　　　</w:t>
      </w:r>
      <w:r w:rsidR="0018572B">
        <w:rPr>
          <w:rFonts w:hint="eastAsia"/>
          <w:sz w:val="22"/>
        </w:rPr>
        <w:t xml:space="preserve"> </w:t>
      </w:r>
      <w:r w:rsidR="005E493B">
        <w:rPr>
          <w:rFonts w:hint="eastAsia"/>
          <w:sz w:val="22"/>
        </w:rPr>
        <w:t>印</w:t>
      </w:r>
    </w:p>
    <w:p w:rsidR="00A04FB8" w:rsidRDefault="0018572B" w:rsidP="00A04FB8">
      <w:pPr>
        <w:tabs>
          <w:tab w:val="left" w:pos="4678"/>
        </w:tabs>
        <w:ind w:right="-1"/>
        <w:rPr>
          <w:kern w:val="0"/>
          <w:sz w:val="22"/>
        </w:rPr>
      </w:pPr>
      <w:r>
        <w:rPr>
          <w:rFonts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2897505</wp:posOffset>
                </wp:positionH>
                <wp:positionV relativeFrom="paragraph">
                  <wp:posOffset>14539</wp:posOffset>
                </wp:positionV>
                <wp:extent cx="2707574" cy="403761"/>
                <wp:effectExtent l="0" t="0" r="17145" b="15875"/>
                <wp:wrapNone/>
                <wp:docPr id="1" name="大かっこ 1"/>
                <wp:cNvGraphicFramePr/>
                <a:graphic xmlns:a="http://schemas.openxmlformats.org/drawingml/2006/main">
                  <a:graphicData uri="http://schemas.microsoft.com/office/word/2010/wordprocessingShape">
                    <wps:wsp>
                      <wps:cNvSpPr/>
                      <wps:spPr>
                        <a:xfrm>
                          <a:off x="0" y="0"/>
                          <a:ext cx="2707574" cy="40376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8C37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15pt;margin-top:1.15pt;width:213.2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" strokecolor="black [3213]"/>
            </w:pict>
          </mc:Fallback>
        </mc:AlternateContent>
      </w:r>
      <w:r w:rsidR="00A04FB8">
        <w:rPr>
          <w:rFonts w:hint="eastAsia"/>
          <w:kern w:val="0"/>
          <w:sz w:val="22"/>
        </w:rPr>
        <w:tab/>
      </w:r>
      <w:r w:rsidR="00A04FB8" w:rsidRPr="0018572B">
        <w:rPr>
          <w:rFonts w:hint="eastAsia"/>
          <w:spacing w:val="55"/>
          <w:kern w:val="0"/>
          <w:sz w:val="22"/>
          <w:fitText w:val="880" w:id="908302080"/>
        </w:rPr>
        <w:t>連絡</w:t>
      </w:r>
      <w:r w:rsidR="00A04FB8" w:rsidRPr="0018572B">
        <w:rPr>
          <w:rFonts w:hint="eastAsia"/>
          <w:kern w:val="0"/>
          <w:sz w:val="22"/>
          <w:fitText w:val="880" w:id="908302080"/>
        </w:rPr>
        <w:t>先</w:t>
      </w:r>
      <w:r w:rsidR="00A04FB8">
        <w:rPr>
          <w:rFonts w:hint="eastAsia"/>
          <w:kern w:val="0"/>
          <w:sz w:val="22"/>
        </w:rPr>
        <w:t xml:space="preserve">　　</w:t>
      </w:r>
      <w:r>
        <w:rPr>
          <w:rFonts w:hint="eastAsia"/>
          <w:kern w:val="0"/>
          <w:sz w:val="22"/>
        </w:rPr>
        <w:t xml:space="preserve">　　－　　　－</w:t>
      </w:r>
    </w:p>
    <w:p w:rsidR="004514ED" w:rsidRPr="0018572B" w:rsidRDefault="0018572B" w:rsidP="0018572B">
      <w:pPr>
        <w:tabs>
          <w:tab w:val="left" w:pos="4678"/>
        </w:tabs>
        <w:ind w:right="-1"/>
        <w:rPr>
          <w:kern w:val="0"/>
          <w:sz w:val="22"/>
        </w:rPr>
      </w:pPr>
      <w:r>
        <w:rPr>
          <w:rFonts w:hint="eastAsia"/>
          <w:kern w:val="0"/>
          <w:sz w:val="22"/>
        </w:rPr>
        <w:tab/>
      </w:r>
      <w:r w:rsidRPr="0018572B">
        <w:rPr>
          <w:rFonts w:hint="eastAsia"/>
          <w:spacing w:val="55"/>
          <w:kern w:val="0"/>
          <w:sz w:val="22"/>
          <w:fitText w:val="880" w:id="908302080"/>
        </w:rPr>
        <w:t>担当</w:t>
      </w:r>
      <w:r w:rsidRPr="0018572B">
        <w:rPr>
          <w:rFonts w:hint="eastAsia"/>
          <w:kern w:val="0"/>
          <w:sz w:val="22"/>
          <w:fitText w:val="880" w:id="908302080"/>
        </w:rPr>
        <w:t>者</w:t>
      </w:r>
      <w:r>
        <w:rPr>
          <w:rFonts w:hint="eastAsia"/>
          <w:kern w:val="0"/>
          <w:sz w:val="22"/>
        </w:rPr>
        <w:t xml:space="preserve">　　</w:t>
      </w:r>
    </w:p>
    <w:p w:rsidR="005141D3" w:rsidRPr="00F914DA" w:rsidRDefault="00172A12" w:rsidP="004514ED">
      <w:pPr>
        <w:jc w:val="left"/>
        <w:rPr>
          <w:sz w:val="22"/>
        </w:rPr>
      </w:pPr>
      <w:r>
        <w:rPr>
          <w:rFonts w:hint="eastAsia"/>
          <w:sz w:val="22"/>
        </w:rPr>
        <w:t>下記補助金</w:t>
      </w:r>
      <w:r w:rsidR="00F914DA">
        <w:rPr>
          <w:rFonts w:hint="eastAsia"/>
          <w:sz w:val="22"/>
        </w:rPr>
        <w:t>の交付について，事前相談</w:t>
      </w:r>
      <w:r w:rsidR="004514ED">
        <w:rPr>
          <w:rFonts w:hint="eastAsia"/>
          <w:sz w:val="22"/>
        </w:rPr>
        <w:t>します。</w:t>
      </w:r>
    </w:p>
    <w:p w:rsidR="004514ED" w:rsidRDefault="004514ED" w:rsidP="003F5EF6">
      <w:pPr>
        <w:pStyle w:val="a3"/>
      </w:pPr>
      <w:r>
        <w:rPr>
          <w:rFonts w:hint="eastAsia"/>
        </w:rPr>
        <w:t>記</w:t>
      </w:r>
    </w:p>
    <w:tbl>
      <w:tblPr>
        <w:tblStyle w:val="a7"/>
        <w:tblW w:w="9923" w:type="dxa"/>
        <w:tblInd w:w="-176" w:type="dxa"/>
        <w:tblLook w:val="04A0" w:firstRow="1" w:lastRow="0" w:firstColumn="1" w:lastColumn="0" w:noHBand="0" w:noVBand="1"/>
      </w:tblPr>
      <w:tblGrid>
        <w:gridCol w:w="1702"/>
        <w:gridCol w:w="8221"/>
      </w:tblGrid>
      <w:tr w:rsidR="004514ED" w:rsidTr="002D2FD9">
        <w:trPr>
          <w:trHeight w:val="407"/>
        </w:trPr>
        <w:tc>
          <w:tcPr>
            <w:tcW w:w="1702" w:type="dxa"/>
            <w:vAlign w:val="center"/>
          </w:tcPr>
          <w:p w:rsidR="004514ED" w:rsidRDefault="00172A12" w:rsidP="005141D3">
            <w:r>
              <w:rPr>
                <w:rFonts w:hint="eastAsia"/>
              </w:rPr>
              <w:t>補助事業</w:t>
            </w:r>
            <w:r w:rsidR="004514ED">
              <w:rPr>
                <w:rFonts w:hint="eastAsia"/>
              </w:rPr>
              <w:t>の名称</w:t>
            </w:r>
          </w:p>
        </w:tc>
        <w:tc>
          <w:tcPr>
            <w:tcW w:w="8221" w:type="dxa"/>
            <w:vAlign w:val="center"/>
          </w:tcPr>
          <w:p w:rsidR="004514ED" w:rsidRDefault="00E37A71" w:rsidP="00E37A71">
            <w:r>
              <w:rPr>
                <w:rFonts w:hint="eastAsia"/>
              </w:rPr>
              <w:t>神戸市エレベーター防災対策改修補助事業</w:t>
            </w:r>
          </w:p>
        </w:tc>
      </w:tr>
      <w:tr w:rsidR="007772D2" w:rsidTr="002D2FD9">
        <w:trPr>
          <w:trHeight w:val="271"/>
        </w:trPr>
        <w:tc>
          <w:tcPr>
            <w:tcW w:w="1702" w:type="dxa"/>
            <w:vAlign w:val="center"/>
          </w:tcPr>
          <w:p w:rsidR="007772D2" w:rsidRDefault="007772D2" w:rsidP="00F6684D">
            <w:r>
              <w:rPr>
                <w:rFonts w:hint="eastAsia"/>
              </w:rPr>
              <w:t>補助金の額</w:t>
            </w:r>
          </w:p>
        </w:tc>
        <w:tc>
          <w:tcPr>
            <w:tcW w:w="8221" w:type="dxa"/>
            <w:vAlign w:val="center"/>
          </w:tcPr>
          <w:p w:rsidR="007772D2" w:rsidRDefault="007772D2" w:rsidP="00F6684D">
            <w:r>
              <w:rPr>
                <w:rFonts w:hint="eastAsia"/>
              </w:rPr>
              <w:t xml:space="preserve">　　　　　　　　　　　　</w:t>
            </w:r>
            <w:r>
              <w:rPr>
                <w:rFonts w:hint="eastAsia"/>
              </w:rPr>
              <w:t xml:space="preserve">  </w:t>
            </w:r>
            <w:r w:rsidR="003F5EF6">
              <w:rPr>
                <w:rFonts w:hint="eastAsia"/>
              </w:rPr>
              <w:t xml:space="preserve">　　</w:t>
            </w:r>
            <w:r>
              <w:rPr>
                <w:rFonts w:hint="eastAsia"/>
              </w:rPr>
              <w:t>円</w:t>
            </w:r>
          </w:p>
        </w:tc>
      </w:tr>
      <w:tr w:rsidR="00F914DA" w:rsidTr="002D2FD9">
        <w:trPr>
          <w:trHeight w:val="425"/>
        </w:trPr>
        <w:tc>
          <w:tcPr>
            <w:tcW w:w="1702" w:type="dxa"/>
            <w:vAlign w:val="center"/>
          </w:tcPr>
          <w:p w:rsidR="00F914DA" w:rsidRDefault="00F914DA" w:rsidP="005141D3">
            <w:r>
              <w:rPr>
                <w:rFonts w:hint="eastAsia"/>
              </w:rPr>
              <w:t>添付書類</w:t>
            </w:r>
          </w:p>
        </w:tc>
        <w:tc>
          <w:tcPr>
            <w:tcW w:w="8221" w:type="dxa"/>
            <w:vAlign w:val="center"/>
          </w:tcPr>
          <w:p w:rsidR="00F914DA" w:rsidRDefault="00F914DA" w:rsidP="00F914DA">
            <w:pPr>
              <w:spacing w:line="0" w:lineRule="atLeast"/>
              <w:ind w:left="241" w:hangingChars="115" w:hanging="241"/>
            </w:pPr>
            <w:r w:rsidRPr="00B26039">
              <w:rPr>
                <w:rFonts w:hint="eastAsia"/>
              </w:rPr>
              <w:t>□</w:t>
            </w:r>
            <w:r>
              <w:rPr>
                <w:rFonts w:hint="eastAsia"/>
              </w:rPr>
              <w:t>付近見取図，配置図，平面図，立面図，及び</w:t>
            </w:r>
            <w:r w:rsidRPr="00F914DA">
              <w:rPr>
                <w:rFonts w:hint="eastAsia"/>
              </w:rPr>
              <w:t>断面図</w:t>
            </w:r>
          </w:p>
          <w:p w:rsidR="00F914DA" w:rsidRDefault="00F914DA" w:rsidP="00F914DA">
            <w:pPr>
              <w:spacing w:line="0" w:lineRule="atLeast"/>
              <w:ind w:left="241" w:hangingChars="115" w:hanging="241"/>
            </w:pPr>
            <w:r w:rsidRPr="00B26039">
              <w:rPr>
                <w:rFonts w:hint="eastAsia"/>
              </w:rPr>
              <w:t>□</w:t>
            </w:r>
            <w:r>
              <w:rPr>
                <w:rFonts w:hint="eastAsia"/>
              </w:rPr>
              <w:t>事業計画書</w:t>
            </w:r>
          </w:p>
          <w:p w:rsidR="00F914DA" w:rsidRDefault="00F914DA" w:rsidP="00F914DA">
            <w:pPr>
              <w:spacing w:line="0" w:lineRule="atLeast"/>
              <w:ind w:left="241" w:hangingChars="115" w:hanging="241"/>
            </w:pPr>
            <w:r>
              <w:rPr>
                <w:rFonts w:hint="eastAsia"/>
              </w:rPr>
              <w:t>□その他市長が必要と認める書類</w:t>
            </w:r>
          </w:p>
          <w:p w:rsidR="00F914DA" w:rsidRDefault="00F914DA" w:rsidP="00F914DA">
            <w:pPr>
              <w:spacing w:line="0" w:lineRule="atLeast"/>
              <w:ind w:left="241" w:hangingChars="115" w:hanging="241"/>
            </w:pPr>
            <w:r>
              <w:rPr>
                <w:rFonts w:hint="eastAsia"/>
              </w:rPr>
              <w:t xml:space="preserve">　（　　　　　　　　　　　　　　　　　　　　　　　　　）</w:t>
            </w:r>
          </w:p>
        </w:tc>
      </w:tr>
      <w:tr w:rsidR="007772D2" w:rsidRPr="00B26039" w:rsidTr="002D2FD9">
        <w:trPr>
          <w:trHeight w:val="1686"/>
        </w:trPr>
        <w:tc>
          <w:tcPr>
            <w:tcW w:w="1702" w:type="dxa"/>
            <w:vAlign w:val="center"/>
          </w:tcPr>
          <w:p w:rsidR="00C10626" w:rsidRDefault="007772D2" w:rsidP="00F6684D">
            <w:r>
              <w:rPr>
                <w:rFonts w:hint="eastAsia"/>
              </w:rPr>
              <w:t>対象者</w:t>
            </w:r>
          </w:p>
          <w:p w:rsidR="007772D2" w:rsidRDefault="007772D2" w:rsidP="00F6684D">
            <w:r w:rsidRPr="00C10626">
              <w:rPr>
                <w:rFonts w:hint="eastAsia"/>
                <w:sz w:val="14"/>
              </w:rPr>
              <w:t>（すべて該当すること）</w:t>
            </w:r>
          </w:p>
        </w:tc>
        <w:tc>
          <w:tcPr>
            <w:tcW w:w="8221" w:type="dxa"/>
            <w:vAlign w:val="center"/>
          </w:tcPr>
          <w:p w:rsidR="007772D2" w:rsidRDefault="007772D2" w:rsidP="00F6684D">
            <w:pPr>
              <w:spacing w:line="0" w:lineRule="atLeast"/>
              <w:ind w:left="241" w:hangingChars="115" w:hanging="241"/>
            </w:pPr>
            <w:r w:rsidRPr="00F914DA">
              <w:rPr>
                <w:rFonts w:hint="eastAsia"/>
              </w:rPr>
              <w:t>□対象事業を行うことについて総会決議等をした当該建築物の管理組合（一の年度（４月１日から翌年の３月</w:t>
            </w:r>
            <w:r w:rsidRPr="00F914DA">
              <w:rPr>
                <w:rFonts w:hint="eastAsia"/>
              </w:rPr>
              <w:t>31</w:t>
            </w:r>
            <w:r w:rsidRPr="00F914DA">
              <w:rPr>
                <w:rFonts w:hint="eastAsia"/>
              </w:rPr>
              <w:t>日までの期間をいう。以下同じ。）において，補助事業の補助を受けている補助事業者を除く。）</w:t>
            </w:r>
          </w:p>
          <w:p w:rsidR="007772D2" w:rsidRPr="00B26039" w:rsidRDefault="007772D2" w:rsidP="00F6684D">
            <w:pPr>
              <w:spacing w:line="0" w:lineRule="atLeast"/>
              <w:ind w:left="241" w:hangingChars="115" w:hanging="241"/>
            </w:pPr>
            <w:r w:rsidRPr="00F914DA">
              <w:rPr>
                <w:rFonts w:hint="eastAsia"/>
              </w:rPr>
              <w:t>□暴力団員による不当な行為の防止等に関する法律第２条第６号に規定する暴力団員（以下「暴力団員」という。）でない者。法人等である場合には，当該法人等について暴力団員が役員として又は実質的に経営に関与していないこと。</w:t>
            </w:r>
          </w:p>
        </w:tc>
      </w:tr>
      <w:tr w:rsidR="004514ED" w:rsidTr="002D2FD9">
        <w:trPr>
          <w:trHeight w:val="270"/>
        </w:trPr>
        <w:tc>
          <w:tcPr>
            <w:tcW w:w="1702" w:type="dxa"/>
            <w:vAlign w:val="center"/>
          </w:tcPr>
          <w:p w:rsidR="00F914DA" w:rsidRDefault="00F914DA" w:rsidP="005141D3">
            <w:r>
              <w:rPr>
                <w:rFonts w:hint="eastAsia"/>
              </w:rPr>
              <w:t>対象事業</w:t>
            </w:r>
          </w:p>
          <w:p w:rsidR="004514ED" w:rsidRDefault="00F914DA" w:rsidP="005141D3">
            <w:r w:rsidRPr="00C10626">
              <w:rPr>
                <w:rFonts w:hint="eastAsia"/>
                <w:sz w:val="14"/>
              </w:rPr>
              <w:t>（すべて該当すること）</w:t>
            </w:r>
          </w:p>
        </w:tc>
        <w:tc>
          <w:tcPr>
            <w:tcW w:w="8221" w:type="dxa"/>
            <w:vAlign w:val="center"/>
          </w:tcPr>
          <w:p w:rsidR="00B26039" w:rsidRDefault="00B26039" w:rsidP="00F914DA">
            <w:pPr>
              <w:spacing w:line="0" w:lineRule="atLeast"/>
              <w:ind w:left="241" w:hangingChars="115" w:hanging="241"/>
            </w:pPr>
            <w:r w:rsidRPr="00B26039">
              <w:rPr>
                <w:rFonts w:hint="eastAsia"/>
              </w:rPr>
              <w:t>□</w:t>
            </w:r>
            <w:r w:rsidR="00F914DA" w:rsidRPr="00F914DA">
              <w:rPr>
                <w:rFonts w:hint="eastAsia"/>
              </w:rPr>
              <w:t>神戸市内に存する建築物（建築基準法（昭和</w:t>
            </w:r>
            <w:r w:rsidR="00F914DA" w:rsidRPr="00F914DA">
              <w:rPr>
                <w:rFonts w:hint="eastAsia"/>
              </w:rPr>
              <w:t>25</w:t>
            </w:r>
            <w:r w:rsidR="00F914DA" w:rsidRPr="00F914DA">
              <w:rPr>
                <w:rFonts w:hint="eastAsia"/>
              </w:rPr>
              <w:t>年法律第</w:t>
            </w:r>
            <w:r w:rsidR="00F914DA" w:rsidRPr="00F914DA">
              <w:rPr>
                <w:rFonts w:hint="eastAsia"/>
              </w:rPr>
              <w:t>201</w:t>
            </w:r>
            <w:r w:rsidR="00F914DA" w:rsidRPr="00F914DA">
              <w:rPr>
                <w:rFonts w:hint="eastAsia"/>
              </w:rPr>
              <w:t>号）第２条第一号に規定する建築物をいう。以下同じ。）に設けられているエレベーターの防災対策改修であること。</w:t>
            </w:r>
          </w:p>
          <w:p w:rsidR="00F914DA" w:rsidRDefault="00F914DA" w:rsidP="00F914DA">
            <w:pPr>
              <w:spacing w:line="0" w:lineRule="atLeast"/>
              <w:ind w:left="241" w:hangingChars="115" w:hanging="241"/>
            </w:pPr>
            <w:r w:rsidRPr="00F914DA">
              <w:rPr>
                <w:rFonts w:hint="eastAsia"/>
              </w:rPr>
              <w:t>□建築基準法第６条第１項（同法第</w:t>
            </w:r>
            <w:r w:rsidRPr="00F914DA">
              <w:rPr>
                <w:rFonts w:hint="eastAsia"/>
              </w:rPr>
              <w:t>87</w:t>
            </w:r>
            <w:r w:rsidRPr="00F914DA">
              <w:rPr>
                <w:rFonts w:hint="eastAsia"/>
              </w:rPr>
              <w:t>条の２において準用する場合を含む。）の規定による確認を要するエレベーターの工事でないこと。</w:t>
            </w:r>
          </w:p>
          <w:p w:rsidR="00F914DA" w:rsidRDefault="00F914DA" w:rsidP="00F914DA">
            <w:pPr>
              <w:spacing w:line="0" w:lineRule="atLeast"/>
              <w:ind w:left="241" w:hangingChars="115" w:hanging="241"/>
            </w:pPr>
            <w:r w:rsidRPr="00F914DA">
              <w:rPr>
                <w:rFonts w:hint="eastAsia"/>
              </w:rPr>
              <w:t>□共同住宅（住宅の用に供する部分において２以上の区分所有者が存する建築物に限る。</w:t>
            </w:r>
            <w:r w:rsidR="00987B09">
              <w:rPr>
                <w:rFonts w:hint="eastAsia"/>
              </w:rPr>
              <w:t>以下同じ。</w:t>
            </w:r>
            <w:r w:rsidRPr="00F914DA">
              <w:rPr>
                <w:rFonts w:hint="eastAsia"/>
              </w:rPr>
              <w:t>）であること。</w:t>
            </w:r>
          </w:p>
          <w:p w:rsidR="00F914DA" w:rsidRDefault="00F914DA" w:rsidP="00F914DA">
            <w:pPr>
              <w:spacing w:line="0" w:lineRule="atLeast"/>
              <w:ind w:left="241" w:hangingChars="115" w:hanging="241"/>
            </w:pPr>
            <w:r w:rsidRPr="00F914DA">
              <w:rPr>
                <w:rFonts w:hint="eastAsia"/>
              </w:rPr>
              <w:t>□共同住宅の用に供する部分の床面積の合計が</w:t>
            </w:r>
            <w:r w:rsidRPr="00F914DA">
              <w:rPr>
                <w:rFonts w:hint="eastAsia"/>
              </w:rPr>
              <w:t>1,000</w:t>
            </w:r>
            <w:r w:rsidRPr="00F914DA">
              <w:rPr>
                <w:rFonts w:hint="eastAsia"/>
              </w:rPr>
              <w:t>㎡以上であり，かつ，３階以上の建築物であること。</w:t>
            </w:r>
          </w:p>
          <w:p w:rsidR="00F914DA" w:rsidRDefault="00F914DA" w:rsidP="00F914DA">
            <w:pPr>
              <w:spacing w:line="0" w:lineRule="atLeast"/>
              <w:ind w:left="241" w:hangingChars="115" w:hanging="241"/>
            </w:pPr>
            <w:r w:rsidRPr="00F914DA">
              <w:rPr>
                <w:rFonts w:hint="eastAsia"/>
              </w:rPr>
              <w:t>□長期修繕計画又は維持保全計画を作成された建築物であり，かつ，その中でエレベーターを修繕項目として設定している建築物であること。</w:t>
            </w:r>
          </w:p>
          <w:p w:rsidR="00F914DA" w:rsidRDefault="00F914DA" w:rsidP="00F914DA">
            <w:pPr>
              <w:spacing w:line="0" w:lineRule="atLeast"/>
              <w:ind w:left="241" w:hangingChars="115" w:hanging="241"/>
            </w:pPr>
            <w:r w:rsidRPr="00F914DA">
              <w:rPr>
                <w:rFonts w:hint="eastAsia"/>
              </w:rPr>
              <w:t>□構造躯体は，地震に対して安全な構造である建築物であること。</w:t>
            </w:r>
          </w:p>
          <w:p w:rsidR="00F914DA" w:rsidRDefault="00F914DA" w:rsidP="00F914DA">
            <w:pPr>
              <w:spacing w:line="0" w:lineRule="atLeast"/>
              <w:ind w:left="241" w:hangingChars="115" w:hanging="241"/>
            </w:pPr>
            <w:r w:rsidRPr="00F914DA">
              <w:rPr>
                <w:rFonts w:hint="eastAsia"/>
              </w:rPr>
              <w:t>□防災対策の全部又は一部についての改修の結果，防災対策の全てについて，エレベーターが建築基準法施行令（昭和</w:t>
            </w:r>
            <w:r w:rsidRPr="00F914DA">
              <w:rPr>
                <w:rFonts w:hint="eastAsia"/>
              </w:rPr>
              <w:t>25</w:t>
            </w:r>
            <w:r w:rsidRPr="00F914DA">
              <w:rPr>
                <w:rFonts w:hint="eastAsia"/>
              </w:rPr>
              <w:t>年政令第</w:t>
            </w:r>
            <w:r w:rsidRPr="00F914DA">
              <w:rPr>
                <w:rFonts w:hint="eastAsia"/>
              </w:rPr>
              <w:t>338</w:t>
            </w:r>
            <w:r w:rsidRPr="00F914DA">
              <w:rPr>
                <w:rFonts w:hint="eastAsia"/>
              </w:rPr>
              <w:t>号）の関係規定に適合すること。</w:t>
            </w:r>
          </w:p>
          <w:p w:rsidR="00F914DA" w:rsidRDefault="00F914DA" w:rsidP="00F914DA">
            <w:pPr>
              <w:spacing w:line="0" w:lineRule="atLeast"/>
              <w:ind w:left="241" w:hangingChars="115" w:hanging="241"/>
            </w:pPr>
            <w:r w:rsidRPr="00F914DA">
              <w:rPr>
                <w:rFonts w:hint="eastAsia"/>
              </w:rPr>
              <w:t>□建築基準法等の規定に適合しないことによる是正指導等を受けていない建築物（当該是正指導等を受けた建築物であって，当該是正指導等に従ったものを含む。）であること。</w:t>
            </w:r>
          </w:p>
          <w:p w:rsidR="00F914DA" w:rsidRDefault="00F914DA" w:rsidP="00F914DA">
            <w:pPr>
              <w:spacing w:line="0" w:lineRule="atLeast"/>
              <w:ind w:left="241" w:hangingChars="115" w:hanging="241"/>
            </w:pPr>
            <w:r w:rsidRPr="00F914DA">
              <w:rPr>
                <w:rFonts w:hint="eastAsia"/>
              </w:rPr>
              <w:t>□国，地方公共団体が所有する建築物，又は国，地方公共団体（本市を除く）の設立，出資に係る法人が所有する建築物でないこと。</w:t>
            </w:r>
          </w:p>
          <w:p w:rsidR="00F914DA" w:rsidRDefault="00F914DA" w:rsidP="00F914DA">
            <w:pPr>
              <w:spacing w:line="0" w:lineRule="atLeast"/>
              <w:ind w:left="241" w:hangingChars="115" w:hanging="241"/>
            </w:pPr>
            <w:r w:rsidRPr="00F914DA">
              <w:rPr>
                <w:rFonts w:hint="eastAsia"/>
              </w:rPr>
              <w:t>□対象事業に対し，他の国庫補助金が交付されていないこと。</w:t>
            </w:r>
          </w:p>
          <w:p w:rsidR="00987B09" w:rsidRDefault="00987B09" w:rsidP="00F914DA">
            <w:pPr>
              <w:spacing w:line="0" w:lineRule="atLeast"/>
              <w:ind w:left="241" w:hangingChars="115" w:hanging="241"/>
            </w:pPr>
            <w:r w:rsidRPr="00987B09">
              <w:rPr>
                <w:rFonts w:hint="eastAsia"/>
              </w:rPr>
              <w:t>□対象事業に対し，申請台数は一の建築物につき１台であること。</w:t>
            </w:r>
          </w:p>
          <w:p w:rsidR="00F914DA" w:rsidRPr="002C5A9B" w:rsidRDefault="00F914DA" w:rsidP="00F914DA">
            <w:pPr>
              <w:spacing w:line="0" w:lineRule="atLeast"/>
              <w:ind w:left="241" w:hangingChars="115" w:hanging="241"/>
            </w:pPr>
            <w:r w:rsidRPr="00F914DA">
              <w:rPr>
                <w:rFonts w:hint="eastAsia"/>
              </w:rPr>
              <w:t>□エレベーターの補助事業実績報告（是正措置に関し，補助金規則第</w:t>
            </w:r>
            <w:r w:rsidRPr="00F914DA">
              <w:rPr>
                <w:rFonts w:hint="eastAsia"/>
              </w:rPr>
              <w:t>17</w:t>
            </w:r>
            <w:r w:rsidRPr="00F914DA">
              <w:rPr>
                <w:rFonts w:hint="eastAsia"/>
              </w:rPr>
              <w:t>条第２項において準用する場合を含む。）は，当該年度の末日までに完了すること。</w:t>
            </w:r>
          </w:p>
        </w:tc>
      </w:tr>
      <w:tr w:rsidR="00F914DA" w:rsidTr="002D2FD9">
        <w:trPr>
          <w:trHeight w:val="259"/>
        </w:trPr>
        <w:tc>
          <w:tcPr>
            <w:tcW w:w="1702" w:type="dxa"/>
            <w:vAlign w:val="center"/>
          </w:tcPr>
          <w:p w:rsidR="00F914DA" w:rsidRDefault="00F914DA" w:rsidP="00F914DA">
            <w:r>
              <w:rPr>
                <w:rFonts w:hint="eastAsia"/>
              </w:rPr>
              <w:t>その他</w:t>
            </w:r>
          </w:p>
        </w:tc>
        <w:tc>
          <w:tcPr>
            <w:tcW w:w="8221" w:type="dxa"/>
            <w:vAlign w:val="center"/>
          </w:tcPr>
          <w:p w:rsidR="00F914DA" w:rsidRPr="00F914DA" w:rsidRDefault="00F914DA" w:rsidP="00F914DA">
            <w:pPr>
              <w:spacing w:line="0" w:lineRule="atLeast"/>
              <w:ind w:left="241" w:hangingChars="115" w:hanging="241"/>
            </w:pPr>
            <w:r w:rsidRPr="00F914DA">
              <w:rPr>
                <w:rFonts w:hint="eastAsia"/>
              </w:rPr>
              <w:t>□工事を着工していない</w:t>
            </w:r>
            <w:r w:rsidR="00987B09">
              <w:rPr>
                <w:rFonts w:hint="eastAsia"/>
              </w:rPr>
              <w:t>こと。</w:t>
            </w:r>
          </w:p>
        </w:tc>
      </w:tr>
    </w:tbl>
    <w:p w:rsidR="00512007" w:rsidRDefault="00512007" w:rsidP="004514ED">
      <w:r>
        <w:rPr>
          <w:rFonts w:hint="eastAsia"/>
        </w:rPr>
        <w:t>（注</w:t>
      </w:r>
      <w:r w:rsidR="002D2FD9">
        <w:rPr>
          <w:rFonts w:hint="eastAsia"/>
        </w:rPr>
        <w:t>1</w:t>
      </w:r>
      <w:r w:rsidR="00172A12">
        <w:rPr>
          <w:rFonts w:hint="eastAsia"/>
        </w:rPr>
        <w:t>）補助金</w:t>
      </w:r>
      <w:r>
        <w:rPr>
          <w:rFonts w:hint="eastAsia"/>
        </w:rPr>
        <w:t>の額は</w:t>
      </w:r>
      <w:r w:rsidR="00411F79">
        <w:rPr>
          <w:rFonts w:hint="eastAsia"/>
        </w:rPr>
        <w:t>，</w:t>
      </w:r>
      <w:r w:rsidRPr="00512007">
        <w:rPr>
          <w:rFonts w:hint="eastAsia"/>
        </w:rPr>
        <w:t>千円未満の端数がある場合においては，その端数を切り捨てた額</w:t>
      </w:r>
    </w:p>
    <w:sectPr w:rsidR="00512007" w:rsidSect="002D2FD9">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9C" w:rsidRDefault="009A369C" w:rsidP="009A369C">
      <w:r>
        <w:separator/>
      </w:r>
    </w:p>
  </w:endnote>
  <w:endnote w:type="continuationSeparator" w:id="0">
    <w:p w:rsidR="009A369C" w:rsidRDefault="009A369C" w:rsidP="009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9C" w:rsidRDefault="009A369C" w:rsidP="009A369C">
      <w:r>
        <w:separator/>
      </w:r>
    </w:p>
  </w:footnote>
  <w:footnote w:type="continuationSeparator" w:id="0">
    <w:p w:rsidR="009A369C" w:rsidRDefault="009A369C" w:rsidP="009A3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ED"/>
    <w:rsid w:val="000C7650"/>
    <w:rsid w:val="0010605C"/>
    <w:rsid w:val="00172A12"/>
    <w:rsid w:val="0018572B"/>
    <w:rsid w:val="001D035C"/>
    <w:rsid w:val="002C5A9B"/>
    <w:rsid w:val="002D2FD9"/>
    <w:rsid w:val="003F5EF6"/>
    <w:rsid w:val="00411F79"/>
    <w:rsid w:val="004514ED"/>
    <w:rsid w:val="004F5253"/>
    <w:rsid w:val="00510226"/>
    <w:rsid w:val="00512007"/>
    <w:rsid w:val="005141D3"/>
    <w:rsid w:val="005B0750"/>
    <w:rsid w:val="005E493B"/>
    <w:rsid w:val="007747FC"/>
    <w:rsid w:val="007772D2"/>
    <w:rsid w:val="007B7BFB"/>
    <w:rsid w:val="0082353F"/>
    <w:rsid w:val="00856ACD"/>
    <w:rsid w:val="008B2FD9"/>
    <w:rsid w:val="009050E0"/>
    <w:rsid w:val="009124B8"/>
    <w:rsid w:val="00957C89"/>
    <w:rsid w:val="009606FF"/>
    <w:rsid w:val="00987B09"/>
    <w:rsid w:val="009A369C"/>
    <w:rsid w:val="009E14FE"/>
    <w:rsid w:val="009F7FAE"/>
    <w:rsid w:val="00A04FB8"/>
    <w:rsid w:val="00A764E7"/>
    <w:rsid w:val="00A95269"/>
    <w:rsid w:val="00B26039"/>
    <w:rsid w:val="00BE12E2"/>
    <w:rsid w:val="00C10626"/>
    <w:rsid w:val="00C46A9C"/>
    <w:rsid w:val="00CD250B"/>
    <w:rsid w:val="00CF4EE1"/>
    <w:rsid w:val="00D42B6F"/>
    <w:rsid w:val="00DE6923"/>
    <w:rsid w:val="00E02582"/>
    <w:rsid w:val="00E37A71"/>
    <w:rsid w:val="00EA0C7E"/>
    <w:rsid w:val="00F45458"/>
    <w:rsid w:val="00F71254"/>
    <w:rsid w:val="00F914DA"/>
    <w:rsid w:val="00FE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0C70E0A-4EC4-4E8E-A824-C92807D9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4E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4514ED"/>
    <w:pPr>
      <w:jc w:val="center"/>
    </w:pPr>
    <w:rPr>
      <w:sz w:val="22"/>
    </w:rPr>
  </w:style>
  <w:style w:type="character" w:customStyle="1" w:styleId="a4">
    <w:name w:val="記 (文字)"/>
    <w:basedOn w:val="a0"/>
    <w:link w:val="a3"/>
    <w:uiPriority w:val="99"/>
    <w:rsid w:val="004514ED"/>
    <w:rPr>
      <w:sz w:val="22"/>
    </w:rPr>
  </w:style>
  <w:style w:type="paragraph" w:styleId="a5">
    <w:name w:val="Closing"/>
    <w:basedOn w:val="a"/>
    <w:link w:val="a6"/>
    <w:uiPriority w:val="99"/>
    <w:unhideWhenUsed/>
    <w:rsid w:val="004514ED"/>
    <w:pPr>
      <w:jc w:val="right"/>
    </w:pPr>
    <w:rPr>
      <w:sz w:val="22"/>
    </w:rPr>
  </w:style>
  <w:style w:type="character" w:customStyle="1" w:styleId="a6">
    <w:name w:val="結語 (文字)"/>
    <w:basedOn w:val="a0"/>
    <w:link w:val="a5"/>
    <w:uiPriority w:val="99"/>
    <w:rsid w:val="004514ED"/>
    <w:rPr>
      <w:sz w:val="22"/>
    </w:rPr>
  </w:style>
  <w:style w:type="table" w:styleId="a7">
    <w:name w:val="Table Grid"/>
    <w:basedOn w:val="a1"/>
    <w:uiPriority w:val="59"/>
    <w:rsid w:val="0045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A369C"/>
    <w:pPr>
      <w:tabs>
        <w:tab w:val="center" w:pos="4252"/>
        <w:tab w:val="right" w:pos="8504"/>
      </w:tabs>
      <w:snapToGrid w:val="0"/>
    </w:pPr>
  </w:style>
  <w:style w:type="character" w:customStyle="1" w:styleId="a9">
    <w:name w:val="ヘッダー (文字)"/>
    <w:basedOn w:val="a0"/>
    <w:link w:val="a8"/>
    <w:uiPriority w:val="99"/>
    <w:rsid w:val="009A369C"/>
  </w:style>
  <w:style w:type="paragraph" w:styleId="aa">
    <w:name w:val="footer"/>
    <w:basedOn w:val="a"/>
    <w:link w:val="ab"/>
    <w:uiPriority w:val="99"/>
    <w:unhideWhenUsed/>
    <w:rsid w:val="009A369C"/>
    <w:pPr>
      <w:tabs>
        <w:tab w:val="center" w:pos="4252"/>
        <w:tab w:val="right" w:pos="8504"/>
      </w:tabs>
      <w:snapToGrid w:val="0"/>
    </w:pPr>
  </w:style>
  <w:style w:type="character" w:customStyle="1" w:styleId="ab">
    <w:name w:val="フッター (文字)"/>
    <w:basedOn w:val="a0"/>
    <w:link w:val="aa"/>
    <w:uiPriority w:val="99"/>
    <w:rsid w:val="009A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高橋 正樹</cp:lastModifiedBy>
  <cp:revision>35</cp:revision>
  <dcterms:created xsi:type="dcterms:W3CDTF">2015-06-04T05:11:00Z</dcterms:created>
  <dcterms:modified xsi:type="dcterms:W3CDTF">2019-04-10T04:50:00Z</dcterms:modified>
</cp:coreProperties>
</file>