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520" w:rsidRPr="00D32520" w:rsidRDefault="00D32520" w:rsidP="00D32520">
      <w:pPr>
        <w:jc w:val="center"/>
        <w:rPr>
          <w:sz w:val="24"/>
        </w:rPr>
      </w:pPr>
      <w:smartTag w:uri="schemas-MSNCTYST-com/MSNCTYST" w:element="MSNCTYST">
        <w:smartTagPr>
          <w:attr w:name="AddressList" w:val="28:兵庫県神戸市;"/>
          <w:attr w:name="Address" w:val="神戸市"/>
        </w:smartTagPr>
        <w:r w:rsidRPr="00D32520">
          <w:rPr>
            <w:rFonts w:hint="eastAsia"/>
            <w:sz w:val="24"/>
          </w:rPr>
          <w:t>神戸市</w:t>
        </w:r>
      </w:smartTag>
      <w:r w:rsidRPr="00D32520">
        <w:rPr>
          <w:rFonts w:hint="eastAsia"/>
          <w:sz w:val="24"/>
        </w:rPr>
        <w:t>ファミリー・サポート・センター事業実施要綱</w:t>
      </w:r>
    </w:p>
    <w:p w:rsidR="00D32520" w:rsidRPr="00D32520" w:rsidRDefault="00D32520" w:rsidP="00D32520">
      <w:pPr>
        <w:jc w:val="left"/>
        <w:rPr>
          <w:rFonts w:ascii="ＭＳ 明朝" w:hAnsi="ＭＳ 明朝"/>
          <w:szCs w:val="21"/>
        </w:rPr>
      </w:pPr>
    </w:p>
    <w:p w:rsidR="00D32520" w:rsidRPr="00D32520" w:rsidRDefault="00D32520" w:rsidP="00D32520">
      <w:pPr>
        <w:jc w:val="left"/>
        <w:rPr>
          <w:sz w:val="22"/>
          <w:szCs w:val="22"/>
        </w:rPr>
      </w:pPr>
      <w:r w:rsidRPr="00D32520">
        <w:rPr>
          <w:rFonts w:hint="eastAsia"/>
          <w:sz w:val="22"/>
          <w:szCs w:val="22"/>
        </w:rPr>
        <w:t>（目的）</w:t>
      </w:r>
    </w:p>
    <w:p w:rsidR="00D32520" w:rsidRPr="00D32520" w:rsidRDefault="00D32520" w:rsidP="00D32520">
      <w:pPr>
        <w:ind w:left="840" w:hangingChars="400" w:hanging="840"/>
        <w:jc w:val="left"/>
        <w:rPr>
          <w:rFonts w:ascii="ＭＳ 明朝" w:hAnsi="ＭＳ 明朝"/>
          <w:szCs w:val="21"/>
        </w:rPr>
      </w:pPr>
      <w:r>
        <w:rPr>
          <w:rFonts w:ascii="ＭＳ 明朝" w:hAnsi="ＭＳ 明朝" w:hint="eastAsia"/>
          <w:szCs w:val="21"/>
        </w:rPr>
        <w:t xml:space="preserve">第１条　</w:t>
      </w:r>
      <w:r w:rsidRPr="00D32520">
        <w:rPr>
          <w:rFonts w:ascii="ＭＳ 明朝" w:hAnsi="ＭＳ 明朝" w:hint="eastAsia"/>
          <w:szCs w:val="21"/>
        </w:rPr>
        <w:t>この要綱は、地域において育児の援助を行いたい者と育児を受けたい者を会員として組織化し、会員相互の育児に関する援助活動（以下「相互援助活動」という。）に関する事務を行うファミリー・サポート・センター事業（以下「事業」という。）を実施することにより、仕事と育児の両立支援や児童の福祉の向上のための環境　　　整備を図るとともに、「すこやか子育て支援のまちづくり」に資することを目的とする。</w:t>
      </w:r>
    </w:p>
    <w:p w:rsidR="00D32520" w:rsidRPr="00D32520" w:rsidRDefault="00D32520" w:rsidP="00D32520">
      <w:pPr>
        <w:jc w:val="left"/>
        <w:rPr>
          <w:rFonts w:ascii="ＭＳ 明朝" w:hAnsi="ＭＳ 明朝"/>
          <w:szCs w:val="21"/>
        </w:rPr>
      </w:pPr>
    </w:p>
    <w:p w:rsidR="00D32520" w:rsidRPr="00D32520" w:rsidRDefault="00D32520" w:rsidP="00D32520">
      <w:pPr>
        <w:jc w:val="left"/>
        <w:rPr>
          <w:sz w:val="22"/>
          <w:szCs w:val="22"/>
        </w:rPr>
      </w:pPr>
      <w:r w:rsidRPr="00D32520">
        <w:rPr>
          <w:rFonts w:hint="eastAsia"/>
          <w:sz w:val="22"/>
          <w:szCs w:val="22"/>
        </w:rPr>
        <w:t>（業務）</w:t>
      </w:r>
    </w:p>
    <w:p w:rsidR="00D32520" w:rsidRPr="00D32520" w:rsidRDefault="00D32520" w:rsidP="00D32520">
      <w:pPr>
        <w:ind w:left="840" w:hangingChars="400" w:hanging="840"/>
        <w:jc w:val="left"/>
        <w:rPr>
          <w:sz w:val="22"/>
          <w:szCs w:val="22"/>
        </w:rPr>
      </w:pPr>
      <w:r w:rsidRPr="00D32520">
        <w:rPr>
          <w:rFonts w:ascii="ＭＳ 明朝" w:hAnsi="ＭＳ 明朝" w:hint="eastAsia"/>
          <w:szCs w:val="21"/>
        </w:rPr>
        <w:t xml:space="preserve">第２条　</w:t>
      </w:r>
      <w:r w:rsidRPr="00D32520">
        <w:rPr>
          <w:rFonts w:hint="eastAsia"/>
          <w:sz w:val="22"/>
          <w:szCs w:val="22"/>
        </w:rPr>
        <w:t>事業は、前条に規定する目的を達成するため、次の各号に掲げる業務を行う。</w:t>
      </w:r>
    </w:p>
    <w:p w:rsidR="00D32520" w:rsidRPr="00D32520" w:rsidRDefault="00D32520" w:rsidP="00D32520">
      <w:pPr>
        <w:ind w:firstLineChars="100" w:firstLine="220"/>
        <w:jc w:val="left"/>
        <w:rPr>
          <w:sz w:val="22"/>
          <w:szCs w:val="22"/>
        </w:rPr>
      </w:pPr>
      <w:r w:rsidRPr="00D32520">
        <w:rPr>
          <w:sz w:val="22"/>
          <w:szCs w:val="22"/>
        </w:rPr>
        <w:t>(1)</w:t>
      </w:r>
      <w:r w:rsidRPr="00D32520">
        <w:rPr>
          <w:rFonts w:hint="eastAsia"/>
          <w:sz w:val="22"/>
          <w:szCs w:val="22"/>
        </w:rPr>
        <w:t xml:space="preserve">　会員の募集、登録その他の会員組織業務</w:t>
      </w:r>
    </w:p>
    <w:p w:rsidR="00D32520" w:rsidRPr="00D32520" w:rsidRDefault="00D32520" w:rsidP="00D32520">
      <w:pPr>
        <w:ind w:firstLineChars="100" w:firstLine="220"/>
        <w:jc w:val="left"/>
        <w:rPr>
          <w:sz w:val="22"/>
          <w:szCs w:val="22"/>
        </w:rPr>
      </w:pPr>
      <w:r w:rsidRPr="00D32520">
        <w:rPr>
          <w:rFonts w:hint="eastAsia"/>
          <w:sz w:val="22"/>
          <w:szCs w:val="22"/>
        </w:rPr>
        <w:t xml:space="preserve">　　</w:t>
      </w:r>
      <w:r w:rsidRPr="00D32520">
        <w:rPr>
          <w:rFonts w:hint="eastAsia"/>
          <w:sz w:val="22"/>
          <w:szCs w:val="22"/>
        </w:rPr>
        <w:t>(</w:t>
      </w:r>
      <w:r w:rsidRPr="00D32520">
        <w:rPr>
          <w:rFonts w:hint="eastAsia"/>
          <w:sz w:val="22"/>
          <w:szCs w:val="22"/>
        </w:rPr>
        <w:t>会員の登録に関しては、１年ごとに更新・整理すること</w:t>
      </w:r>
      <w:r w:rsidRPr="00D32520">
        <w:rPr>
          <w:rFonts w:hint="eastAsia"/>
          <w:sz w:val="22"/>
          <w:szCs w:val="22"/>
        </w:rPr>
        <w:t>)</w:t>
      </w:r>
    </w:p>
    <w:p w:rsidR="00D32520" w:rsidRPr="00D32520" w:rsidRDefault="00D32520" w:rsidP="00D32520">
      <w:pPr>
        <w:ind w:leftChars="100" w:left="650" w:hangingChars="200" w:hanging="440"/>
        <w:jc w:val="left"/>
        <w:rPr>
          <w:sz w:val="22"/>
          <w:szCs w:val="22"/>
        </w:rPr>
      </w:pPr>
      <w:r w:rsidRPr="00D32520">
        <w:rPr>
          <w:sz w:val="22"/>
          <w:szCs w:val="22"/>
        </w:rPr>
        <w:t>(2)</w:t>
      </w:r>
      <w:r w:rsidRPr="00D32520">
        <w:rPr>
          <w:rFonts w:hint="eastAsia"/>
          <w:sz w:val="22"/>
          <w:szCs w:val="22"/>
        </w:rPr>
        <w:t xml:space="preserve">　相互援助活動の調整・把握等</w:t>
      </w:r>
      <w:r w:rsidRPr="00D32520">
        <w:rPr>
          <w:rFonts w:hint="eastAsia"/>
          <w:sz w:val="22"/>
          <w:szCs w:val="22"/>
        </w:rPr>
        <w:t>(</w:t>
      </w:r>
      <w:r w:rsidRPr="00D32520">
        <w:rPr>
          <w:rFonts w:hint="eastAsia"/>
          <w:sz w:val="22"/>
          <w:szCs w:val="22"/>
        </w:rPr>
        <w:t>事業において事故が発生した場合に、円滑な解決に向け、会員間の連絡等を行うことを含む。</w:t>
      </w:r>
      <w:r w:rsidRPr="00D32520">
        <w:rPr>
          <w:rFonts w:hint="eastAsia"/>
          <w:sz w:val="22"/>
          <w:szCs w:val="22"/>
        </w:rPr>
        <w:t>)</w:t>
      </w:r>
    </w:p>
    <w:p w:rsidR="00D32520" w:rsidRPr="00D32520" w:rsidRDefault="00D32520" w:rsidP="00D32520">
      <w:pPr>
        <w:ind w:leftChars="50" w:left="655" w:hangingChars="250" w:hanging="550"/>
        <w:jc w:val="left"/>
        <w:rPr>
          <w:sz w:val="22"/>
          <w:szCs w:val="22"/>
        </w:rPr>
      </w:pPr>
      <w:r w:rsidRPr="00D32520">
        <w:rPr>
          <w:sz w:val="22"/>
          <w:szCs w:val="22"/>
        </w:rPr>
        <w:t xml:space="preserve"> (</w:t>
      </w:r>
      <w:r w:rsidRPr="00D32520">
        <w:rPr>
          <w:rFonts w:hint="eastAsia"/>
          <w:sz w:val="22"/>
          <w:szCs w:val="22"/>
        </w:rPr>
        <w:t>3)</w:t>
      </w:r>
      <w:r w:rsidRPr="00D32520">
        <w:rPr>
          <w:rFonts w:hint="eastAsia"/>
          <w:sz w:val="22"/>
          <w:szCs w:val="22"/>
        </w:rPr>
        <w:t xml:space="preserve">　会員に対して相互援助活動に必要な知識を付与する講習会の開催</w:t>
      </w:r>
    </w:p>
    <w:p w:rsidR="00D32520" w:rsidRPr="00D32520" w:rsidRDefault="00D32520" w:rsidP="00D32520">
      <w:pPr>
        <w:ind w:leftChars="250" w:left="635" w:hangingChars="50" w:hanging="110"/>
        <w:jc w:val="left"/>
        <w:rPr>
          <w:sz w:val="22"/>
          <w:szCs w:val="22"/>
        </w:rPr>
      </w:pPr>
      <w:r w:rsidRPr="00D32520">
        <w:rPr>
          <w:rFonts w:hint="eastAsia"/>
          <w:sz w:val="22"/>
          <w:szCs w:val="22"/>
        </w:rPr>
        <w:t>（回数については、年８回以上、実施場所は各区の状況に応じて開催すること。講習内容については、</w:t>
      </w:r>
      <w:r w:rsidRPr="00D32520">
        <w:rPr>
          <w:rFonts w:hint="eastAsia"/>
          <w:sz w:val="22"/>
          <w:szCs w:val="22"/>
        </w:rPr>
        <w:t>AED(</w:t>
      </w:r>
      <w:r w:rsidRPr="00D32520">
        <w:rPr>
          <w:rFonts w:hint="eastAsia"/>
          <w:sz w:val="22"/>
          <w:szCs w:val="22"/>
        </w:rPr>
        <w:t>自動体外式除細動器</w:t>
      </w:r>
      <w:r w:rsidRPr="00D32520">
        <w:rPr>
          <w:rFonts w:hint="eastAsia"/>
          <w:sz w:val="22"/>
          <w:szCs w:val="22"/>
        </w:rPr>
        <w:t>)</w:t>
      </w:r>
      <w:r w:rsidRPr="00D32520">
        <w:rPr>
          <w:rFonts w:hint="eastAsia"/>
          <w:sz w:val="22"/>
          <w:szCs w:val="22"/>
        </w:rPr>
        <w:t>の使用方法や心肺蘇生法等の実習を含んだ緊急救命講習については援助を行う会員全員に対して必ず実施すること）</w:t>
      </w:r>
    </w:p>
    <w:p w:rsidR="00D32520" w:rsidRPr="00D32520" w:rsidRDefault="00D32520" w:rsidP="00D32520">
      <w:pPr>
        <w:ind w:firstLineChars="100" w:firstLine="220"/>
        <w:jc w:val="left"/>
        <w:rPr>
          <w:sz w:val="22"/>
          <w:szCs w:val="22"/>
        </w:rPr>
      </w:pPr>
      <w:r w:rsidRPr="00D32520">
        <w:rPr>
          <w:sz w:val="22"/>
          <w:szCs w:val="22"/>
        </w:rPr>
        <w:t>(</w:t>
      </w:r>
      <w:r w:rsidRPr="00D32520">
        <w:rPr>
          <w:rFonts w:hint="eastAsia"/>
          <w:sz w:val="22"/>
          <w:szCs w:val="22"/>
        </w:rPr>
        <w:t>4</w:t>
      </w:r>
      <w:r w:rsidRPr="00D32520">
        <w:rPr>
          <w:sz w:val="22"/>
          <w:szCs w:val="22"/>
        </w:rPr>
        <w:t>)</w:t>
      </w:r>
      <w:r w:rsidRPr="00D32520">
        <w:rPr>
          <w:rFonts w:hint="eastAsia"/>
          <w:sz w:val="22"/>
          <w:szCs w:val="22"/>
        </w:rPr>
        <w:t xml:space="preserve">　会員の交流を深め、情報交換の場を提供するための交流会の開催</w:t>
      </w:r>
      <w:r w:rsidRPr="00D32520">
        <w:rPr>
          <w:sz w:val="22"/>
          <w:szCs w:val="22"/>
        </w:rPr>
        <w:t xml:space="preserve"> </w:t>
      </w:r>
    </w:p>
    <w:p w:rsidR="00D32520" w:rsidRPr="00D32520" w:rsidRDefault="00D32520" w:rsidP="00D32520">
      <w:pPr>
        <w:ind w:leftChars="100" w:left="650" w:hangingChars="200" w:hanging="440"/>
        <w:jc w:val="left"/>
        <w:rPr>
          <w:sz w:val="22"/>
          <w:szCs w:val="22"/>
        </w:rPr>
      </w:pPr>
      <w:r w:rsidRPr="00D32520">
        <w:rPr>
          <w:rFonts w:hint="eastAsia"/>
          <w:sz w:val="22"/>
          <w:szCs w:val="22"/>
        </w:rPr>
        <w:t>(5)</w:t>
      </w:r>
      <w:r w:rsidRPr="00D32520">
        <w:rPr>
          <w:rFonts w:hint="eastAsia"/>
          <w:sz w:val="22"/>
          <w:szCs w:val="22"/>
        </w:rPr>
        <w:t xml:space="preserve">　子育て支援関連施設・事業</w:t>
      </w:r>
      <w:r w:rsidRPr="00D32520">
        <w:rPr>
          <w:rFonts w:hint="eastAsia"/>
          <w:sz w:val="22"/>
          <w:szCs w:val="22"/>
        </w:rPr>
        <w:t>(</w:t>
      </w:r>
      <w:r w:rsidRPr="00D32520">
        <w:rPr>
          <w:rFonts w:hint="eastAsia"/>
          <w:sz w:val="22"/>
          <w:szCs w:val="22"/>
        </w:rPr>
        <w:t>保育所、児童館、乳児院、地域子育て支援拠点事業、子育て短期支援事業等</w:t>
      </w:r>
      <w:r w:rsidRPr="00D32520">
        <w:rPr>
          <w:rFonts w:hint="eastAsia"/>
          <w:sz w:val="22"/>
          <w:szCs w:val="22"/>
        </w:rPr>
        <w:t>)</w:t>
      </w:r>
      <w:r w:rsidRPr="00D32520">
        <w:rPr>
          <w:rFonts w:hint="eastAsia"/>
          <w:sz w:val="22"/>
          <w:szCs w:val="22"/>
        </w:rPr>
        <w:t xml:space="preserve">との連絡調整　　　　　　　　　　　　　　　</w:t>
      </w:r>
    </w:p>
    <w:p w:rsidR="00D32520" w:rsidRPr="00D32520" w:rsidRDefault="00D32520" w:rsidP="00D32520">
      <w:pPr>
        <w:ind w:firstLineChars="100" w:firstLine="220"/>
        <w:jc w:val="left"/>
        <w:rPr>
          <w:sz w:val="22"/>
          <w:szCs w:val="22"/>
        </w:rPr>
      </w:pPr>
      <w:r w:rsidRPr="00D32520">
        <w:rPr>
          <w:sz w:val="22"/>
          <w:szCs w:val="22"/>
        </w:rPr>
        <w:t>(</w:t>
      </w:r>
      <w:r w:rsidRPr="00D32520">
        <w:rPr>
          <w:rFonts w:hint="eastAsia"/>
          <w:sz w:val="22"/>
          <w:szCs w:val="22"/>
        </w:rPr>
        <w:t>6</w:t>
      </w:r>
      <w:r w:rsidRPr="00D32520">
        <w:rPr>
          <w:sz w:val="22"/>
          <w:szCs w:val="22"/>
        </w:rPr>
        <w:t>)</w:t>
      </w:r>
      <w:r w:rsidRPr="00D32520">
        <w:rPr>
          <w:rFonts w:hint="eastAsia"/>
          <w:sz w:val="22"/>
          <w:szCs w:val="22"/>
        </w:rPr>
        <w:t xml:space="preserve">　事業の</w:t>
      </w:r>
      <w:r w:rsidRPr="00D32520">
        <w:rPr>
          <w:rFonts w:hint="eastAsia"/>
          <w:sz w:val="22"/>
          <w:szCs w:val="22"/>
        </w:rPr>
        <w:t>PR</w:t>
      </w:r>
      <w:r w:rsidRPr="00D32520">
        <w:rPr>
          <w:rFonts w:hint="eastAsia"/>
          <w:sz w:val="22"/>
          <w:szCs w:val="22"/>
        </w:rPr>
        <w:t>および会員増加につながるような広報事業</w:t>
      </w:r>
    </w:p>
    <w:p w:rsidR="00D32520" w:rsidRPr="00D32520" w:rsidRDefault="00D32520" w:rsidP="00D32520">
      <w:pPr>
        <w:ind w:firstLineChars="100" w:firstLine="220"/>
        <w:jc w:val="left"/>
        <w:rPr>
          <w:sz w:val="22"/>
          <w:szCs w:val="22"/>
        </w:rPr>
      </w:pPr>
      <w:r w:rsidRPr="00D32520">
        <w:rPr>
          <w:sz w:val="22"/>
          <w:szCs w:val="22"/>
        </w:rPr>
        <w:t>(</w:t>
      </w:r>
      <w:r w:rsidRPr="00D32520">
        <w:rPr>
          <w:rFonts w:hint="eastAsia"/>
          <w:sz w:val="22"/>
          <w:szCs w:val="22"/>
        </w:rPr>
        <w:t>7</w:t>
      </w:r>
      <w:r w:rsidRPr="00D32520">
        <w:rPr>
          <w:sz w:val="22"/>
          <w:szCs w:val="22"/>
        </w:rPr>
        <w:t>)</w:t>
      </w:r>
      <w:r w:rsidRPr="00D32520">
        <w:rPr>
          <w:rFonts w:hint="eastAsia"/>
          <w:sz w:val="22"/>
          <w:szCs w:val="22"/>
        </w:rPr>
        <w:t xml:space="preserve">　会員獲得のための説明会の実施</w:t>
      </w:r>
    </w:p>
    <w:p w:rsidR="00D32520" w:rsidRPr="00D32520" w:rsidRDefault="00D32520" w:rsidP="00D32520">
      <w:pPr>
        <w:ind w:firstLineChars="100" w:firstLine="220"/>
        <w:jc w:val="left"/>
        <w:rPr>
          <w:sz w:val="22"/>
          <w:szCs w:val="22"/>
        </w:rPr>
      </w:pPr>
      <w:r w:rsidRPr="00D32520">
        <w:rPr>
          <w:sz w:val="22"/>
          <w:szCs w:val="22"/>
        </w:rPr>
        <w:t>(</w:t>
      </w:r>
      <w:r w:rsidRPr="00D32520">
        <w:rPr>
          <w:rFonts w:hint="eastAsia"/>
          <w:sz w:val="22"/>
          <w:szCs w:val="22"/>
        </w:rPr>
        <w:t>8</w:t>
      </w:r>
      <w:r w:rsidRPr="00D32520">
        <w:rPr>
          <w:sz w:val="22"/>
          <w:szCs w:val="22"/>
        </w:rPr>
        <w:t>)</w:t>
      </w:r>
      <w:r w:rsidRPr="00D32520">
        <w:rPr>
          <w:rFonts w:hint="eastAsia"/>
          <w:sz w:val="22"/>
          <w:szCs w:val="22"/>
        </w:rPr>
        <w:t xml:space="preserve">　前各号に掲げるもののほか、市長が必要と認めるもの。</w:t>
      </w:r>
    </w:p>
    <w:p w:rsidR="00D32520" w:rsidRPr="00D32520" w:rsidRDefault="00D32520" w:rsidP="00D32520">
      <w:pPr>
        <w:jc w:val="left"/>
        <w:rPr>
          <w:rFonts w:ascii="ＭＳ 明朝" w:hAnsi="ＭＳ 明朝"/>
          <w:szCs w:val="21"/>
        </w:rPr>
      </w:pPr>
    </w:p>
    <w:p w:rsidR="00D32520" w:rsidRPr="00D32520" w:rsidRDefault="00D32520" w:rsidP="00D32520">
      <w:pPr>
        <w:jc w:val="left"/>
        <w:rPr>
          <w:rFonts w:ascii="ＭＳ 明朝" w:hAnsi="ＭＳ 明朝"/>
          <w:szCs w:val="21"/>
        </w:rPr>
      </w:pPr>
      <w:r w:rsidRPr="00D32520">
        <w:rPr>
          <w:rFonts w:ascii="ＭＳ 明朝" w:hAnsi="ＭＳ 明朝" w:hint="eastAsia"/>
          <w:szCs w:val="21"/>
        </w:rPr>
        <w:t>（ファミリー・サポート・センターの設置）</w:t>
      </w:r>
    </w:p>
    <w:p w:rsidR="00D32520" w:rsidRPr="00D32520" w:rsidRDefault="00D32520" w:rsidP="00D32520">
      <w:pPr>
        <w:jc w:val="left"/>
        <w:rPr>
          <w:rFonts w:ascii="ＭＳ 明朝" w:hAnsi="ＭＳ 明朝"/>
          <w:szCs w:val="21"/>
        </w:rPr>
      </w:pPr>
      <w:r w:rsidRPr="00D32520">
        <w:rPr>
          <w:rFonts w:ascii="ＭＳ 明朝" w:hAnsi="ＭＳ 明朝" w:hint="eastAsia"/>
          <w:szCs w:val="21"/>
        </w:rPr>
        <w:t>第３条　本部を神戸市内に１か所設置するものとする。</w:t>
      </w:r>
    </w:p>
    <w:p w:rsidR="00D32520" w:rsidRPr="00D32520" w:rsidRDefault="00D32520" w:rsidP="00D32520">
      <w:pPr>
        <w:jc w:val="left"/>
        <w:rPr>
          <w:rFonts w:ascii="ＭＳ 明朝" w:hAnsi="ＭＳ 明朝"/>
          <w:szCs w:val="21"/>
        </w:rPr>
      </w:pPr>
    </w:p>
    <w:p w:rsidR="00D32520" w:rsidRPr="00D32520" w:rsidRDefault="00D32520" w:rsidP="00D32520">
      <w:pPr>
        <w:rPr>
          <w:sz w:val="22"/>
          <w:szCs w:val="22"/>
        </w:rPr>
      </w:pPr>
      <w:r w:rsidRPr="00D32520">
        <w:rPr>
          <w:rFonts w:hint="eastAsia"/>
          <w:sz w:val="22"/>
          <w:szCs w:val="22"/>
        </w:rPr>
        <w:t>（職員）</w:t>
      </w:r>
    </w:p>
    <w:p w:rsidR="00D32520" w:rsidRPr="00D32520" w:rsidRDefault="00D32520" w:rsidP="00D32520">
      <w:pPr>
        <w:rPr>
          <w:sz w:val="22"/>
          <w:szCs w:val="22"/>
        </w:rPr>
      </w:pPr>
      <w:r w:rsidRPr="00D32520">
        <w:rPr>
          <w:rFonts w:hint="eastAsia"/>
          <w:sz w:val="22"/>
          <w:szCs w:val="22"/>
        </w:rPr>
        <w:t>第４条　事業を円滑に運営するため、アドバイザーを置く。</w:t>
      </w:r>
    </w:p>
    <w:p w:rsidR="00D32520" w:rsidRPr="00D32520" w:rsidRDefault="00D32520" w:rsidP="00D32520">
      <w:pPr>
        <w:ind w:leftChars="100" w:left="870" w:hangingChars="300" w:hanging="660"/>
        <w:rPr>
          <w:sz w:val="22"/>
          <w:szCs w:val="22"/>
        </w:rPr>
      </w:pPr>
      <w:r w:rsidRPr="00D32520">
        <w:rPr>
          <w:rFonts w:hint="eastAsia"/>
          <w:sz w:val="22"/>
          <w:szCs w:val="22"/>
        </w:rPr>
        <w:t>２　　アドバイザーは必要に応じ、会員の中からグループの世話役としてサブリーダーを選任することができる。</w:t>
      </w:r>
    </w:p>
    <w:p w:rsidR="00D32520" w:rsidRPr="00D32520" w:rsidRDefault="00D32520" w:rsidP="00D32520">
      <w:pPr>
        <w:jc w:val="left"/>
        <w:rPr>
          <w:rFonts w:ascii="ＭＳ 明朝" w:hAnsi="ＭＳ 明朝"/>
          <w:szCs w:val="21"/>
        </w:rPr>
      </w:pPr>
    </w:p>
    <w:p w:rsidR="00D32520" w:rsidRPr="00D32520" w:rsidRDefault="00D32520" w:rsidP="00D32520">
      <w:pPr>
        <w:rPr>
          <w:sz w:val="22"/>
          <w:szCs w:val="22"/>
        </w:rPr>
      </w:pPr>
      <w:r w:rsidRPr="00D32520">
        <w:rPr>
          <w:rFonts w:hint="eastAsia"/>
          <w:sz w:val="22"/>
          <w:szCs w:val="22"/>
        </w:rPr>
        <w:lastRenderedPageBreak/>
        <w:t>（会員）</w:t>
      </w:r>
    </w:p>
    <w:p w:rsidR="00D32520" w:rsidRPr="00D32520" w:rsidRDefault="00D32520" w:rsidP="00D32520">
      <w:pPr>
        <w:ind w:left="840" w:hangingChars="400" w:hanging="840"/>
        <w:jc w:val="left"/>
        <w:rPr>
          <w:rFonts w:ascii="ＭＳ 明朝" w:hAnsi="ＭＳ 明朝"/>
          <w:szCs w:val="21"/>
        </w:rPr>
      </w:pPr>
      <w:r w:rsidRPr="00D32520">
        <w:rPr>
          <w:rFonts w:ascii="ＭＳ 明朝" w:hAnsi="ＭＳ 明朝" w:hint="eastAsia"/>
          <w:szCs w:val="21"/>
        </w:rPr>
        <w:t>第５条　会員は、事業の趣旨を理解し、第８条に規定する相互援助活動を行いたい者（以下「協力会員」という。）又は相互援助活動を受けたい者（以下「依頼会員」という）であって、次条の手続きにより会員として登録された者とする。</w:t>
      </w:r>
    </w:p>
    <w:p w:rsidR="00D32520" w:rsidRPr="00D32520" w:rsidRDefault="00D32520" w:rsidP="00D32520">
      <w:pPr>
        <w:ind w:left="840" w:hangingChars="400" w:hanging="840"/>
        <w:jc w:val="left"/>
        <w:rPr>
          <w:rFonts w:ascii="ＭＳ 明朝" w:hAnsi="ＭＳ 明朝"/>
          <w:szCs w:val="21"/>
        </w:rPr>
      </w:pPr>
      <w:r w:rsidRPr="00D32520">
        <w:rPr>
          <w:rFonts w:ascii="ＭＳ 明朝" w:hAnsi="ＭＳ 明朝" w:hint="eastAsia"/>
          <w:szCs w:val="21"/>
        </w:rPr>
        <w:t xml:space="preserve">　２　　会員は相互援助活動により知り得た秘密を他人に漏らしてはならない。なお、退会後も同様とする。</w:t>
      </w:r>
    </w:p>
    <w:p w:rsidR="00D32520" w:rsidRPr="00D32520" w:rsidRDefault="00D32520" w:rsidP="00D32520">
      <w:pPr>
        <w:jc w:val="left"/>
        <w:rPr>
          <w:rFonts w:ascii="ＭＳ 明朝" w:hAnsi="ＭＳ 明朝"/>
          <w:szCs w:val="21"/>
        </w:rPr>
      </w:pPr>
    </w:p>
    <w:p w:rsidR="00D32520" w:rsidRPr="00D32520" w:rsidRDefault="00D32520" w:rsidP="00D32520">
      <w:pPr>
        <w:rPr>
          <w:sz w:val="22"/>
          <w:szCs w:val="22"/>
        </w:rPr>
      </w:pPr>
      <w:r w:rsidRPr="00D32520">
        <w:rPr>
          <w:rFonts w:hint="eastAsia"/>
          <w:sz w:val="22"/>
          <w:szCs w:val="22"/>
        </w:rPr>
        <w:t>（登録）</w:t>
      </w:r>
    </w:p>
    <w:p w:rsidR="00D32520" w:rsidRPr="00D32520" w:rsidRDefault="00D32520" w:rsidP="00D32520">
      <w:pPr>
        <w:ind w:left="840" w:hangingChars="400" w:hanging="840"/>
        <w:jc w:val="left"/>
        <w:rPr>
          <w:rFonts w:ascii="ＭＳ 明朝" w:hAnsi="ＭＳ 明朝"/>
          <w:szCs w:val="21"/>
        </w:rPr>
      </w:pPr>
      <w:r w:rsidRPr="00D32520">
        <w:rPr>
          <w:rFonts w:ascii="ＭＳ 明朝" w:hAnsi="ＭＳ 明朝" w:hint="eastAsia"/>
          <w:szCs w:val="21"/>
        </w:rPr>
        <w:t>第６条　会員の登録を希望する者は、入会申込書を提出し、指定された講習会を受講しなければならない。</w:t>
      </w:r>
    </w:p>
    <w:p w:rsidR="00D32520" w:rsidRPr="00D32520" w:rsidRDefault="00D32520" w:rsidP="00D32520">
      <w:pPr>
        <w:ind w:left="840" w:hangingChars="400" w:hanging="840"/>
        <w:jc w:val="left"/>
        <w:rPr>
          <w:rFonts w:ascii="ＭＳ 明朝" w:hAnsi="ＭＳ 明朝"/>
          <w:szCs w:val="21"/>
        </w:rPr>
      </w:pPr>
      <w:r w:rsidRPr="00D32520">
        <w:rPr>
          <w:rFonts w:ascii="ＭＳ 明朝" w:hAnsi="ＭＳ 明朝" w:hint="eastAsia"/>
          <w:szCs w:val="21"/>
        </w:rPr>
        <w:t xml:space="preserve">　２　　市長は、前項の講習会を受講したものを会員として登録し、神戸市ファミリー・サポート・センター会員証（以下「会員証」という。）を発行する。</w:t>
      </w:r>
    </w:p>
    <w:p w:rsidR="00D32520" w:rsidRPr="00D32520" w:rsidRDefault="00D32520" w:rsidP="00D32520">
      <w:pPr>
        <w:jc w:val="left"/>
        <w:rPr>
          <w:rFonts w:ascii="ＭＳ 明朝" w:hAnsi="ＭＳ 明朝"/>
          <w:szCs w:val="21"/>
        </w:rPr>
      </w:pPr>
    </w:p>
    <w:p w:rsidR="00D32520" w:rsidRPr="00D32520" w:rsidRDefault="00D32520" w:rsidP="00D32520">
      <w:pPr>
        <w:rPr>
          <w:sz w:val="22"/>
          <w:szCs w:val="22"/>
        </w:rPr>
      </w:pPr>
      <w:r w:rsidRPr="00D32520">
        <w:rPr>
          <w:rFonts w:hint="eastAsia"/>
          <w:sz w:val="22"/>
          <w:szCs w:val="22"/>
        </w:rPr>
        <w:t>（補償）</w:t>
      </w:r>
    </w:p>
    <w:p w:rsidR="00D32520" w:rsidRPr="00D32520" w:rsidRDefault="00D32520" w:rsidP="00D32520">
      <w:pPr>
        <w:ind w:left="880" w:hangingChars="400" w:hanging="880"/>
        <w:rPr>
          <w:sz w:val="22"/>
          <w:szCs w:val="22"/>
        </w:rPr>
      </w:pPr>
      <w:r w:rsidRPr="00D32520">
        <w:rPr>
          <w:rFonts w:hint="eastAsia"/>
          <w:sz w:val="22"/>
          <w:szCs w:val="22"/>
        </w:rPr>
        <w:t>第７条　相互援助活動中に会員又は会員の子どもが傷害などを被った場合の補償については、事業運営主体が加入するファミリー・サポート・センター補償保険の範囲内とする。</w:t>
      </w:r>
    </w:p>
    <w:p w:rsidR="00D32520" w:rsidRPr="00D32520" w:rsidRDefault="00D32520" w:rsidP="00D32520">
      <w:pPr>
        <w:jc w:val="left"/>
        <w:rPr>
          <w:rFonts w:ascii="ＭＳ 明朝" w:hAnsi="ＭＳ 明朝"/>
          <w:szCs w:val="21"/>
        </w:rPr>
      </w:pPr>
    </w:p>
    <w:p w:rsidR="00D32520" w:rsidRPr="00D32520" w:rsidRDefault="00D32520" w:rsidP="00D32520">
      <w:pPr>
        <w:rPr>
          <w:sz w:val="22"/>
          <w:szCs w:val="22"/>
        </w:rPr>
      </w:pPr>
      <w:r w:rsidRPr="00D32520">
        <w:rPr>
          <w:rFonts w:hint="eastAsia"/>
          <w:sz w:val="22"/>
          <w:szCs w:val="22"/>
        </w:rPr>
        <w:t>（退会）</w:t>
      </w:r>
    </w:p>
    <w:p w:rsidR="00D32520" w:rsidRPr="00D32520" w:rsidRDefault="00D32520" w:rsidP="00D32520">
      <w:pPr>
        <w:ind w:left="840" w:hangingChars="400" w:hanging="840"/>
        <w:jc w:val="left"/>
        <w:rPr>
          <w:rFonts w:ascii="ＭＳ 明朝" w:hAnsi="ＭＳ 明朝"/>
          <w:szCs w:val="21"/>
        </w:rPr>
      </w:pPr>
      <w:r w:rsidRPr="00D32520">
        <w:rPr>
          <w:rFonts w:ascii="ＭＳ 明朝" w:hAnsi="ＭＳ 明朝" w:hint="eastAsia"/>
          <w:szCs w:val="21"/>
        </w:rPr>
        <w:t>第８条　会員が退会しようとするときは、その旨をセンターに届けなければならない。</w:t>
      </w:r>
    </w:p>
    <w:p w:rsidR="00D32520" w:rsidRPr="00D32520" w:rsidRDefault="00D32520" w:rsidP="00D32520">
      <w:pPr>
        <w:ind w:left="840" w:hangingChars="400" w:hanging="840"/>
        <w:jc w:val="left"/>
        <w:rPr>
          <w:rFonts w:ascii="ＭＳ 明朝" w:hAnsi="ＭＳ 明朝"/>
          <w:szCs w:val="21"/>
        </w:rPr>
      </w:pPr>
      <w:r w:rsidRPr="00D32520">
        <w:rPr>
          <w:rFonts w:ascii="ＭＳ 明朝" w:hAnsi="ＭＳ 明朝" w:hint="eastAsia"/>
          <w:szCs w:val="21"/>
        </w:rPr>
        <w:t xml:space="preserve">　２　　会員は、大会に際して、第５条により発行された会員証を返還するものとする。</w:t>
      </w:r>
    </w:p>
    <w:p w:rsidR="00D32520" w:rsidRPr="00D32520" w:rsidRDefault="00D32520" w:rsidP="00D32520">
      <w:pPr>
        <w:jc w:val="left"/>
        <w:rPr>
          <w:rFonts w:ascii="ＭＳ 明朝" w:hAnsi="ＭＳ 明朝"/>
          <w:szCs w:val="21"/>
        </w:rPr>
      </w:pPr>
    </w:p>
    <w:p w:rsidR="00D32520" w:rsidRPr="00D32520" w:rsidRDefault="00D32520" w:rsidP="00D32520">
      <w:pPr>
        <w:rPr>
          <w:sz w:val="22"/>
          <w:szCs w:val="22"/>
        </w:rPr>
      </w:pPr>
      <w:r w:rsidRPr="00D32520">
        <w:rPr>
          <w:rFonts w:hint="eastAsia"/>
          <w:sz w:val="22"/>
          <w:szCs w:val="22"/>
        </w:rPr>
        <w:t>（相互援助活動の内容）</w:t>
      </w:r>
    </w:p>
    <w:p w:rsidR="00D32520" w:rsidRPr="00D32520" w:rsidRDefault="00D32520" w:rsidP="00D32520">
      <w:pPr>
        <w:ind w:left="840" w:hangingChars="400" w:hanging="840"/>
        <w:rPr>
          <w:sz w:val="22"/>
          <w:szCs w:val="22"/>
        </w:rPr>
      </w:pPr>
      <w:r w:rsidRPr="00D32520">
        <w:rPr>
          <w:rFonts w:ascii="ＭＳ 明朝" w:hAnsi="ＭＳ 明朝" w:hint="eastAsia"/>
          <w:szCs w:val="21"/>
        </w:rPr>
        <w:t xml:space="preserve">第９条　</w:t>
      </w:r>
      <w:r w:rsidRPr="00D32520">
        <w:rPr>
          <w:rFonts w:hint="eastAsia"/>
          <w:sz w:val="22"/>
          <w:szCs w:val="22"/>
        </w:rPr>
        <w:t>相互援助活動の内容は、育児の援助を必要とする０歳から小学</w:t>
      </w:r>
      <w:r w:rsidRPr="00D32520">
        <w:rPr>
          <w:sz w:val="22"/>
          <w:szCs w:val="22"/>
        </w:rPr>
        <w:t>6</w:t>
      </w:r>
      <w:r w:rsidRPr="00D32520">
        <w:rPr>
          <w:rFonts w:hint="eastAsia"/>
          <w:sz w:val="22"/>
          <w:szCs w:val="22"/>
        </w:rPr>
        <w:t>年生までの児童に対する次の各号に掲げるものとする。但し、市長が認めるときはこの限りでない。</w:t>
      </w:r>
    </w:p>
    <w:p w:rsidR="00D32520" w:rsidRPr="00D32520" w:rsidRDefault="00D32520" w:rsidP="00D32520">
      <w:pPr>
        <w:numPr>
          <w:ilvl w:val="0"/>
          <w:numId w:val="1"/>
        </w:numPr>
        <w:rPr>
          <w:sz w:val="22"/>
          <w:szCs w:val="22"/>
        </w:rPr>
      </w:pPr>
      <w:r w:rsidRPr="00D32520">
        <w:rPr>
          <w:rFonts w:hint="eastAsia"/>
          <w:sz w:val="22"/>
          <w:szCs w:val="22"/>
        </w:rPr>
        <w:t>保育施設の保育開始時まで子どもを預かること。</w:t>
      </w:r>
    </w:p>
    <w:p w:rsidR="00D32520" w:rsidRPr="00D32520" w:rsidRDefault="00D32520" w:rsidP="00D32520">
      <w:pPr>
        <w:numPr>
          <w:ilvl w:val="0"/>
          <w:numId w:val="1"/>
        </w:numPr>
        <w:rPr>
          <w:sz w:val="22"/>
          <w:szCs w:val="22"/>
        </w:rPr>
      </w:pPr>
      <w:r w:rsidRPr="00D32520">
        <w:rPr>
          <w:rFonts w:hint="eastAsia"/>
          <w:sz w:val="22"/>
          <w:szCs w:val="22"/>
        </w:rPr>
        <w:t>保育施設の保育終了後子どもを預かること。</w:t>
      </w:r>
    </w:p>
    <w:p w:rsidR="00D32520" w:rsidRPr="00D32520" w:rsidRDefault="00D32520" w:rsidP="00D32520">
      <w:pPr>
        <w:numPr>
          <w:ilvl w:val="0"/>
          <w:numId w:val="1"/>
        </w:numPr>
        <w:rPr>
          <w:sz w:val="22"/>
          <w:szCs w:val="22"/>
        </w:rPr>
      </w:pPr>
      <w:r w:rsidRPr="00D32520">
        <w:rPr>
          <w:rFonts w:hint="eastAsia"/>
          <w:sz w:val="22"/>
          <w:szCs w:val="22"/>
        </w:rPr>
        <w:t>保育施設までの送迎を行うこと。</w:t>
      </w:r>
    </w:p>
    <w:p w:rsidR="00D32520" w:rsidRPr="00D32520" w:rsidRDefault="00D32520" w:rsidP="00D32520">
      <w:pPr>
        <w:numPr>
          <w:ilvl w:val="0"/>
          <w:numId w:val="1"/>
        </w:numPr>
        <w:rPr>
          <w:sz w:val="22"/>
          <w:szCs w:val="22"/>
        </w:rPr>
      </w:pPr>
      <w:r w:rsidRPr="00D32520">
        <w:rPr>
          <w:rFonts w:hint="eastAsia"/>
          <w:sz w:val="22"/>
          <w:szCs w:val="22"/>
        </w:rPr>
        <w:t>保護者が一時的に子どもの保育ができないとき子どもを預かること。</w:t>
      </w:r>
    </w:p>
    <w:p w:rsidR="00D32520" w:rsidRPr="00D32520" w:rsidRDefault="00D32520" w:rsidP="00D32520">
      <w:pPr>
        <w:numPr>
          <w:ilvl w:val="0"/>
          <w:numId w:val="1"/>
        </w:numPr>
        <w:rPr>
          <w:sz w:val="22"/>
          <w:szCs w:val="22"/>
        </w:rPr>
      </w:pPr>
      <w:r w:rsidRPr="00D32520">
        <w:rPr>
          <w:rFonts w:hint="eastAsia"/>
          <w:sz w:val="22"/>
          <w:szCs w:val="22"/>
        </w:rPr>
        <w:t>学校の放課後又は学童保育の終了後、子どもを預かること。</w:t>
      </w:r>
    </w:p>
    <w:p w:rsidR="00D32520" w:rsidRPr="00D32520" w:rsidRDefault="00D32520" w:rsidP="00D32520">
      <w:pPr>
        <w:numPr>
          <w:ilvl w:val="0"/>
          <w:numId w:val="1"/>
        </w:numPr>
        <w:rPr>
          <w:sz w:val="22"/>
          <w:szCs w:val="22"/>
        </w:rPr>
      </w:pPr>
      <w:r w:rsidRPr="00D32520">
        <w:rPr>
          <w:rFonts w:hint="eastAsia"/>
          <w:sz w:val="22"/>
          <w:szCs w:val="22"/>
        </w:rPr>
        <w:t>学校の夏休みなどに子どもを預かること。</w:t>
      </w:r>
    </w:p>
    <w:p w:rsidR="00D32520" w:rsidRPr="00D32520" w:rsidRDefault="00D32520" w:rsidP="00D32520">
      <w:pPr>
        <w:numPr>
          <w:ilvl w:val="0"/>
          <w:numId w:val="1"/>
        </w:numPr>
        <w:rPr>
          <w:sz w:val="22"/>
          <w:szCs w:val="22"/>
        </w:rPr>
      </w:pPr>
      <w:r w:rsidRPr="00D32520">
        <w:rPr>
          <w:rFonts w:hint="eastAsia"/>
          <w:sz w:val="22"/>
          <w:szCs w:val="22"/>
        </w:rPr>
        <w:t>保護者等の病気や急用などの場合に子どもを預かること。</w:t>
      </w:r>
    </w:p>
    <w:p w:rsidR="00D32520" w:rsidRPr="00D32520" w:rsidRDefault="00D32520" w:rsidP="00D32520">
      <w:pPr>
        <w:numPr>
          <w:ilvl w:val="0"/>
          <w:numId w:val="1"/>
        </w:numPr>
        <w:rPr>
          <w:sz w:val="22"/>
          <w:szCs w:val="22"/>
        </w:rPr>
      </w:pPr>
      <w:r w:rsidRPr="00D32520">
        <w:rPr>
          <w:rFonts w:hint="eastAsia"/>
          <w:sz w:val="22"/>
          <w:szCs w:val="22"/>
        </w:rPr>
        <w:t>冠婚葬祭や他の子どもの学校行事の際、子どもを預かること。</w:t>
      </w:r>
    </w:p>
    <w:p w:rsidR="00D32520" w:rsidRPr="00D32520" w:rsidRDefault="00D32520" w:rsidP="00D32520">
      <w:pPr>
        <w:numPr>
          <w:ilvl w:val="0"/>
          <w:numId w:val="1"/>
        </w:numPr>
        <w:rPr>
          <w:sz w:val="22"/>
          <w:szCs w:val="22"/>
        </w:rPr>
      </w:pPr>
      <w:r w:rsidRPr="00D32520">
        <w:rPr>
          <w:rFonts w:hint="eastAsia"/>
          <w:sz w:val="22"/>
          <w:szCs w:val="22"/>
        </w:rPr>
        <w:t>買い物等外出の際、子どもを預かること。</w:t>
      </w:r>
    </w:p>
    <w:p w:rsidR="00D32520" w:rsidRPr="00D32520" w:rsidRDefault="00D32520" w:rsidP="00D32520">
      <w:pPr>
        <w:numPr>
          <w:ilvl w:val="0"/>
          <w:numId w:val="1"/>
        </w:numPr>
        <w:rPr>
          <w:sz w:val="22"/>
          <w:szCs w:val="22"/>
        </w:rPr>
      </w:pPr>
      <w:r w:rsidRPr="00D32520">
        <w:rPr>
          <w:rFonts w:hint="eastAsia"/>
          <w:sz w:val="22"/>
          <w:szCs w:val="22"/>
        </w:rPr>
        <w:t>その他会員の仕事と育児の両立支援及び児童の福祉の向上のための必要な援助。</w:t>
      </w:r>
    </w:p>
    <w:p w:rsidR="00D32520" w:rsidRPr="00D32520" w:rsidRDefault="00D32520" w:rsidP="00D32520">
      <w:pPr>
        <w:ind w:left="880" w:hangingChars="400" w:hanging="880"/>
        <w:rPr>
          <w:sz w:val="22"/>
          <w:szCs w:val="22"/>
        </w:rPr>
      </w:pPr>
      <w:r w:rsidRPr="00D32520">
        <w:rPr>
          <w:rFonts w:hint="eastAsia"/>
          <w:sz w:val="22"/>
          <w:szCs w:val="22"/>
        </w:rPr>
        <w:t xml:space="preserve">　２　　子どもを預かる場所は、会員の自宅、児童館や地域子育て支援拠点等の施設、その他子どもの安全が確保できる場所とし、会員間の合意により決定すること。</w:t>
      </w:r>
    </w:p>
    <w:p w:rsidR="00D32520" w:rsidRPr="00D32520" w:rsidRDefault="00D32520" w:rsidP="00D32520">
      <w:pPr>
        <w:rPr>
          <w:sz w:val="22"/>
          <w:szCs w:val="22"/>
        </w:rPr>
      </w:pPr>
      <w:r w:rsidRPr="00D32520">
        <w:rPr>
          <w:rFonts w:hint="eastAsia"/>
          <w:sz w:val="22"/>
          <w:szCs w:val="22"/>
        </w:rPr>
        <w:t xml:space="preserve">　</w:t>
      </w:r>
    </w:p>
    <w:p w:rsidR="00D32520" w:rsidRPr="00D32520" w:rsidRDefault="00D32520" w:rsidP="00D32520">
      <w:pPr>
        <w:ind w:firstLineChars="100" w:firstLine="220"/>
        <w:rPr>
          <w:sz w:val="22"/>
          <w:szCs w:val="22"/>
        </w:rPr>
      </w:pPr>
      <w:r w:rsidRPr="00D32520">
        <w:rPr>
          <w:rFonts w:hint="eastAsia"/>
          <w:sz w:val="22"/>
          <w:szCs w:val="22"/>
        </w:rPr>
        <w:t>３　　相互援助活動は、原則として子どもの宿泊は行わないこととする。</w:t>
      </w:r>
    </w:p>
    <w:p w:rsidR="00D32520" w:rsidRPr="00D32520" w:rsidRDefault="00D32520" w:rsidP="00D32520">
      <w:pPr>
        <w:jc w:val="left"/>
        <w:rPr>
          <w:rFonts w:ascii="ＭＳ 明朝" w:hAnsi="ＭＳ 明朝"/>
          <w:szCs w:val="21"/>
        </w:rPr>
      </w:pPr>
    </w:p>
    <w:p w:rsidR="00D32520" w:rsidRPr="00D32520" w:rsidRDefault="00D32520" w:rsidP="00D32520">
      <w:pPr>
        <w:ind w:left="630" w:hangingChars="300" w:hanging="630"/>
        <w:jc w:val="left"/>
        <w:rPr>
          <w:rFonts w:ascii="ＭＳ 明朝" w:hAnsi="ＭＳ 明朝"/>
          <w:szCs w:val="21"/>
        </w:rPr>
      </w:pPr>
      <w:r w:rsidRPr="00D32520">
        <w:rPr>
          <w:rFonts w:ascii="ＭＳ 明朝" w:hAnsi="ＭＳ 明朝" w:hint="eastAsia"/>
          <w:szCs w:val="21"/>
        </w:rPr>
        <w:t xml:space="preserve">　４　　預かる子どもの人数は、援助を行う会員１人につき、原則として１人とする。なお、やむを得ず、複数の子どもを預かる場合には、援助を行う会員の経験や子どもの年齢等を考慮し、安全面に十分に配慮すること。</w:t>
      </w:r>
    </w:p>
    <w:p w:rsidR="00D32520" w:rsidRPr="00D32520" w:rsidRDefault="00D32520" w:rsidP="00D32520">
      <w:pPr>
        <w:jc w:val="left"/>
        <w:rPr>
          <w:rFonts w:ascii="ＭＳ 明朝" w:hAnsi="ＭＳ 明朝"/>
          <w:szCs w:val="21"/>
        </w:rPr>
      </w:pPr>
    </w:p>
    <w:p w:rsidR="00D32520" w:rsidRPr="00D32520" w:rsidRDefault="00D32520" w:rsidP="00D32520">
      <w:pPr>
        <w:rPr>
          <w:sz w:val="22"/>
          <w:szCs w:val="22"/>
        </w:rPr>
      </w:pPr>
      <w:r w:rsidRPr="00D32520">
        <w:rPr>
          <w:rFonts w:hint="eastAsia"/>
          <w:sz w:val="22"/>
          <w:szCs w:val="22"/>
        </w:rPr>
        <w:t>（相互援助活動の実施方法）</w:t>
      </w:r>
    </w:p>
    <w:p w:rsidR="00D32520" w:rsidRPr="00D32520" w:rsidRDefault="00D32520" w:rsidP="00D32520">
      <w:pPr>
        <w:ind w:left="1050" w:hangingChars="500" w:hanging="1050"/>
        <w:jc w:val="left"/>
        <w:rPr>
          <w:rFonts w:ascii="ＭＳ 明朝" w:hAnsi="ＭＳ 明朝"/>
          <w:szCs w:val="21"/>
        </w:rPr>
      </w:pPr>
      <w:r w:rsidRPr="00D32520">
        <w:rPr>
          <w:rFonts w:ascii="ＭＳ 明朝" w:hAnsi="ＭＳ 明朝" w:hint="eastAsia"/>
          <w:szCs w:val="21"/>
        </w:rPr>
        <w:t>第１０条　依頼会員は、援助を必要とする場合は、アドバイザーに対して援助依頼の申込みをするものとする。</w:t>
      </w:r>
    </w:p>
    <w:p w:rsidR="00D32520" w:rsidRPr="00D32520" w:rsidRDefault="00D32520" w:rsidP="00D32520">
      <w:pPr>
        <w:ind w:left="1050" w:hangingChars="500" w:hanging="1050"/>
        <w:jc w:val="left"/>
        <w:rPr>
          <w:rFonts w:ascii="ＭＳ 明朝" w:hAnsi="ＭＳ 明朝"/>
          <w:szCs w:val="21"/>
        </w:rPr>
      </w:pPr>
      <w:r w:rsidRPr="00D32520">
        <w:rPr>
          <w:rFonts w:ascii="ＭＳ 明朝" w:hAnsi="ＭＳ 明朝" w:hint="eastAsia"/>
          <w:szCs w:val="21"/>
        </w:rPr>
        <w:t xml:space="preserve">　　２　　前項の申込みを受けた場合、アドバイザーは、援助の内容、日時等を詳細に確認のうえ、申込内容にふさわしいと認められる協力会員を調整し、当該依頼会員に紹介する。</w:t>
      </w:r>
    </w:p>
    <w:p w:rsidR="00D32520" w:rsidRPr="00D32520" w:rsidRDefault="00D32520" w:rsidP="00D32520">
      <w:pPr>
        <w:ind w:leftChars="100" w:left="1050" w:hangingChars="400" w:hanging="840"/>
        <w:jc w:val="left"/>
        <w:rPr>
          <w:rFonts w:ascii="ＭＳ 明朝" w:hAnsi="ＭＳ 明朝"/>
          <w:szCs w:val="21"/>
        </w:rPr>
      </w:pPr>
      <w:r w:rsidRPr="00D32520">
        <w:rPr>
          <w:rFonts w:ascii="ＭＳ 明朝" w:hAnsi="ＭＳ 明朝" w:hint="eastAsia"/>
          <w:szCs w:val="21"/>
        </w:rPr>
        <w:t xml:space="preserve">　３　　前項の規定により紹介を受けた依頼会員は、当該協力会員と申込みに係る援助の内容等について事前に十分な協議を行い、援助の実施を相互に決定する。</w:t>
      </w:r>
    </w:p>
    <w:p w:rsidR="00D32520" w:rsidRPr="00D32520" w:rsidRDefault="00D32520" w:rsidP="00D32520">
      <w:pPr>
        <w:ind w:leftChars="100" w:left="1050" w:hangingChars="400" w:hanging="840"/>
        <w:jc w:val="left"/>
        <w:rPr>
          <w:rFonts w:ascii="ＭＳ 明朝" w:hAnsi="ＭＳ 明朝"/>
          <w:szCs w:val="21"/>
        </w:rPr>
      </w:pPr>
      <w:r w:rsidRPr="00D32520">
        <w:rPr>
          <w:rFonts w:ascii="ＭＳ 明朝" w:hAnsi="ＭＳ 明朝" w:hint="eastAsia"/>
          <w:szCs w:val="21"/>
        </w:rPr>
        <w:t xml:space="preserve">　４　　依頼会員は、前項による依頼内容以外の援助を要求してはならない。</w:t>
      </w:r>
    </w:p>
    <w:p w:rsidR="00D32520" w:rsidRPr="00D32520" w:rsidRDefault="00D32520" w:rsidP="00D32520">
      <w:pPr>
        <w:ind w:leftChars="100" w:left="1155" w:hangingChars="450" w:hanging="945"/>
        <w:jc w:val="left"/>
        <w:rPr>
          <w:rFonts w:ascii="ＭＳ 明朝" w:hAnsi="ＭＳ 明朝"/>
          <w:szCs w:val="21"/>
        </w:rPr>
      </w:pPr>
      <w:r w:rsidRPr="00D32520">
        <w:rPr>
          <w:rFonts w:ascii="ＭＳ 明朝" w:hAnsi="ＭＳ 明朝" w:hint="eastAsia"/>
          <w:szCs w:val="21"/>
        </w:rPr>
        <w:t xml:space="preserve">　５　　協力会員は、援助実施後、援助活動の記録を記入し、依頼者の確認</w:t>
      </w:r>
    </w:p>
    <w:p w:rsidR="00D32520" w:rsidRPr="00D32520" w:rsidRDefault="00D32520" w:rsidP="00D32520">
      <w:pPr>
        <w:ind w:leftChars="500" w:left="1155" w:hangingChars="50" w:hanging="105"/>
        <w:jc w:val="left"/>
        <w:rPr>
          <w:rFonts w:ascii="ＭＳ 明朝" w:hAnsi="ＭＳ 明朝"/>
          <w:szCs w:val="21"/>
        </w:rPr>
      </w:pPr>
      <w:r w:rsidRPr="00D32520">
        <w:rPr>
          <w:rFonts w:ascii="ＭＳ 明朝" w:hAnsi="ＭＳ 明朝" w:hint="eastAsia"/>
          <w:szCs w:val="21"/>
        </w:rPr>
        <w:t>印を受けなければならない。</w:t>
      </w:r>
    </w:p>
    <w:p w:rsidR="00D32520" w:rsidRPr="00D32520" w:rsidRDefault="00D32520" w:rsidP="00D32520">
      <w:pPr>
        <w:ind w:left="1050" w:hangingChars="500" w:hanging="1050"/>
        <w:jc w:val="left"/>
        <w:rPr>
          <w:rFonts w:ascii="ＭＳ 明朝" w:hAnsi="ＭＳ 明朝"/>
          <w:szCs w:val="21"/>
        </w:rPr>
      </w:pPr>
      <w:r w:rsidRPr="00D32520">
        <w:rPr>
          <w:rFonts w:ascii="ＭＳ 明朝" w:hAnsi="ＭＳ 明朝" w:hint="eastAsia"/>
          <w:szCs w:val="21"/>
        </w:rPr>
        <w:t xml:space="preserve">　　６　　協力会員へ、前項の活動記録を１月ごとにアドバイザーに提出するものとする。</w:t>
      </w:r>
    </w:p>
    <w:p w:rsidR="00D32520" w:rsidRPr="00D32520" w:rsidRDefault="00D32520" w:rsidP="00D32520">
      <w:pPr>
        <w:jc w:val="left"/>
        <w:rPr>
          <w:rFonts w:ascii="ＭＳ 明朝" w:hAnsi="ＭＳ 明朝"/>
          <w:szCs w:val="21"/>
        </w:rPr>
      </w:pPr>
    </w:p>
    <w:p w:rsidR="00D32520" w:rsidRPr="00D32520" w:rsidRDefault="00D32520" w:rsidP="00D32520">
      <w:pPr>
        <w:rPr>
          <w:sz w:val="22"/>
          <w:szCs w:val="22"/>
        </w:rPr>
      </w:pPr>
      <w:r w:rsidRPr="00D32520">
        <w:rPr>
          <w:rFonts w:hint="eastAsia"/>
          <w:sz w:val="22"/>
          <w:szCs w:val="22"/>
        </w:rPr>
        <w:t>（報酬）</w:t>
      </w:r>
    </w:p>
    <w:p w:rsidR="00D32520" w:rsidRPr="00D32520" w:rsidRDefault="00D32520" w:rsidP="00D32520">
      <w:pPr>
        <w:ind w:left="1050" w:hangingChars="500" w:hanging="1050"/>
        <w:jc w:val="left"/>
        <w:rPr>
          <w:rFonts w:ascii="ＭＳ 明朝" w:hAnsi="ＭＳ 明朝"/>
          <w:szCs w:val="21"/>
        </w:rPr>
      </w:pPr>
      <w:r w:rsidRPr="00D32520">
        <w:rPr>
          <w:rFonts w:ascii="ＭＳ 明朝" w:hAnsi="ＭＳ 明朝" w:hint="eastAsia"/>
          <w:szCs w:val="21"/>
        </w:rPr>
        <w:t>第１１条　依頼会員は協力会員に対し、援助終了後別に定める報酬を支払うものとする。</w:t>
      </w:r>
    </w:p>
    <w:p w:rsidR="00D32520" w:rsidRPr="00D32520" w:rsidRDefault="00D32520" w:rsidP="00D32520">
      <w:pPr>
        <w:jc w:val="left"/>
        <w:rPr>
          <w:rFonts w:ascii="ＭＳ 明朝" w:hAnsi="ＭＳ 明朝"/>
          <w:szCs w:val="21"/>
        </w:rPr>
      </w:pPr>
    </w:p>
    <w:p w:rsidR="00D32520" w:rsidRPr="00D32520" w:rsidRDefault="00D32520" w:rsidP="00D32520">
      <w:pPr>
        <w:rPr>
          <w:sz w:val="22"/>
          <w:szCs w:val="22"/>
        </w:rPr>
      </w:pPr>
      <w:r w:rsidRPr="00D32520">
        <w:rPr>
          <w:rFonts w:hint="eastAsia"/>
          <w:sz w:val="22"/>
          <w:szCs w:val="22"/>
        </w:rPr>
        <w:t>（委託）</w:t>
      </w:r>
    </w:p>
    <w:p w:rsidR="00D32520" w:rsidRPr="00D32520" w:rsidRDefault="00D32520" w:rsidP="00D32520">
      <w:pPr>
        <w:jc w:val="left"/>
        <w:rPr>
          <w:rFonts w:ascii="ＭＳ 明朝" w:hAnsi="ＭＳ 明朝"/>
          <w:szCs w:val="21"/>
        </w:rPr>
      </w:pPr>
      <w:r w:rsidRPr="00D32520">
        <w:rPr>
          <w:rFonts w:ascii="ＭＳ 明朝" w:hAnsi="ＭＳ 明朝" w:hint="eastAsia"/>
          <w:szCs w:val="21"/>
        </w:rPr>
        <w:t xml:space="preserve">第１２条　</w:t>
      </w:r>
      <w:r w:rsidR="00857C95">
        <w:rPr>
          <w:rFonts w:hint="eastAsia"/>
          <w:sz w:val="22"/>
          <w:szCs w:val="22"/>
        </w:rPr>
        <w:t>市長は、事業を法人格を有する</w:t>
      </w:r>
      <w:bookmarkStart w:id="0" w:name="_GoBack"/>
      <w:bookmarkEnd w:id="0"/>
      <w:r w:rsidRPr="00D32520">
        <w:rPr>
          <w:rFonts w:hint="eastAsia"/>
          <w:sz w:val="22"/>
          <w:szCs w:val="22"/>
        </w:rPr>
        <w:t>団体に委託できるものとする。</w:t>
      </w:r>
    </w:p>
    <w:p w:rsidR="00D32520" w:rsidRPr="00D32520" w:rsidRDefault="00D32520" w:rsidP="00D32520">
      <w:pPr>
        <w:jc w:val="left"/>
        <w:rPr>
          <w:rFonts w:ascii="ＭＳ 明朝" w:hAnsi="ＭＳ 明朝"/>
          <w:szCs w:val="21"/>
        </w:rPr>
      </w:pPr>
    </w:p>
    <w:p w:rsidR="00D32520" w:rsidRPr="00D32520" w:rsidRDefault="00D32520" w:rsidP="00D32520">
      <w:pPr>
        <w:rPr>
          <w:sz w:val="22"/>
          <w:szCs w:val="22"/>
        </w:rPr>
      </w:pPr>
      <w:r w:rsidRPr="00D32520">
        <w:rPr>
          <w:rFonts w:hint="eastAsia"/>
          <w:sz w:val="22"/>
          <w:szCs w:val="22"/>
        </w:rPr>
        <w:t>（補足）</w:t>
      </w:r>
    </w:p>
    <w:p w:rsidR="00D32520" w:rsidRPr="00D32520" w:rsidRDefault="00D32520" w:rsidP="00D32520">
      <w:pPr>
        <w:ind w:left="1050" w:hangingChars="500" w:hanging="1050"/>
        <w:jc w:val="left"/>
        <w:rPr>
          <w:rFonts w:ascii="ＭＳ 明朝" w:hAnsi="ＭＳ 明朝"/>
          <w:szCs w:val="21"/>
        </w:rPr>
      </w:pPr>
      <w:r w:rsidRPr="00D32520">
        <w:rPr>
          <w:rFonts w:ascii="ＭＳ 明朝" w:hAnsi="ＭＳ 明朝" w:hint="eastAsia"/>
          <w:szCs w:val="21"/>
        </w:rPr>
        <w:t>第１３条　この要綱に定めるもののほか、事業の実施に関し必要な事項は、市長が別に定める。</w:t>
      </w:r>
    </w:p>
    <w:p w:rsidR="00D32520" w:rsidRPr="00D32520" w:rsidRDefault="00D32520" w:rsidP="00D32520">
      <w:pPr>
        <w:rPr>
          <w:sz w:val="22"/>
          <w:szCs w:val="22"/>
        </w:rPr>
      </w:pPr>
    </w:p>
    <w:p w:rsidR="00D32520" w:rsidRPr="00D32520" w:rsidRDefault="00D32520" w:rsidP="00D32520">
      <w:pPr>
        <w:ind w:firstLineChars="300" w:firstLine="660"/>
        <w:rPr>
          <w:sz w:val="22"/>
          <w:szCs w:val="22"/>
        </w:rPr>
      </w:pPr>
      <w:r w:rsidRPr="00D32520">
        <w:rPr>
          <w:rFonts w:hint="eastAsia"/>
          <w:sz w:val="22"/>
          <w:szCs w:val="22"/>
        </w:rPr>
        <w:t>付　則</w:t>
      </w:r>
    </w:p>
    <w:p w:rsidR="00D32520" w:rsidRPr="00D32520" w:rsidRDefault="00D32520" w:rsidP="00D32520">
      <w:pPr>
        <w:rPr>
          <w:sz w:val="22"/>
          <w:szCs w:val="22"/>
        </w:rPr>
      </w:pPr>
      <w:r w:rsidRPr="00D32520">
        <w:rPr>
          <w:rFonts w:hint="eastAsia"/>
          <w:sz w:val="22"/>
          <w:szCs w:val="22"/>
        </w:rPr>
        <w:t xml:space="preserve">　　　　この要綱は、平成１３年７月２日から施行する。</w:t>
      </w:r>
    </w:p>
    <w:p w:rsidR="00D32520" w:rsidRPr="00D32520" w:rsidRDefault="00D32520" w:rsidP="00D32520">
      <w:pPr>
        <w:ind w:firstLineChars="250" w:firstLine="550"/>
        <w:rPr>
          <w:sz w:val="22"/>
          <w:szCs w:val="22"/>
        </w:rPr>
      </w:pPr>
      <w:r w:rsidRPr="00D32520">
        <w:rPr>
          <w:sz w:val="22"/>
          <w:szCs w:val="22"/>
        </w:rPr>
        <w:t xml:space="preserve"> </w:t>
      </w:r>
      <w:r w:rsidRPr="00D32520">
        <w:rPr>
          <w:rFonts w:hint="eastAsia"/>
          <w:sz w:val="22"/>
          <w:szCs w:val="22"/>
        </w:rPr>
        <w:t>付　則</w:t>
      </w:r>
    </w:p>
    <w:p w:rsidR="00D32520" w:rsidRPr="00D32520" w:rsidRDefault="00D32520" w:rsidP="00D32520">
      <w:pPr>
        <w:rPr>
          <w:sz w:val="22"/>
          <w:szCs w:val="22"/>
        </w:rPr>
      </w:pPr>
      <w:r w:rsidRPr="00D32520">
        <w:rPr>
          <w:rFonts w:hint="eastAsia"/>
          <w:sz w:val="22"/>
          <w:szCs w:val="22"/>
        </w:rPr>
        <w:t xml:space="preserve">　　　　この要綱は、平成１５年１１月１日から施行する。</w:t>
      </w:r>
    </w:p>
    <w:p w:rsidR="00D32520" w:rsidRPr="00D32520" w:rsidRDefault="00D32520" w:rsidP="00D32520">
      <w:pPr>
        <w:ind w:firstLineChars="300" w:firstLine="660"/>
        <w:rPr>
          <w:sz w:val="22"/>
          <w:szCs w:val="22"/>
        </w:rPr>
      </w:pPr>
      <w:r w:rsidRPr="00D32520">
        <w:rPr>
          <w:rFonts w:hint="eastAsia"/>
          <w:sz w:val="22"/>
          <w:szCs w:val="22"/>
        </w:rPr>
        <w:t>付　則</w:t>
      </w:r>
    </w:p>
    <w:p w:rsidR="00D32520" w:rsidRPr="00D32520" w:rsidRDefault="00D32520" w:rsidP="00D32520">
      <w:pPr>
        <w:rPr>
          <w:sz w:val="22"/>
          <w:szCs w:val="22"/>
        </w:rPr>
      </w:pPr>
      <w:r w:rsidRPr="00D32520">
        <w:rPr>
          <w:rFonts w:hint="eastAsia"/>
          <w:sz w:val="22"/>
          <w:szCs w:val="22"/>
        </w:rPr>
        <w:t xml:space="preserve">　　　　この要綱は、平成２１年４月１日から施行する。</w:t>
      </w:r>
    </w:p>
    <w:p w:rsidR="00D32520" w:rsidRPr="00D32520" w:rsidRDefault="00D32520" w:rsidP="00D32520">
      <w:pPr>
        <w:ind w:firstLineChars="300" w:firstLine="660"/>
        <w:rPr>
          <w:sz w:val="22"/>
          <w:szCs w:val="22"/>
        </w:rPr>
      </w:pPr>
      <w:r w:rsidRPr="00D32520">
        <w:rPr>
          <w:rFonts w:hint="eastAsia"/>
          <w:sz w:val="22"/>
          <w:szCs w:val="22"/>
        </w:rPr>
        <w:t>付　則</w:t>
      </w:r>
    </w:p>
    <w:p w:rsidR="00D32520" w:rsidRPr="00D32520" w:rsidRDefault="00D32520" w:rsidP="00D32520">
      <w:pPr>
        <w:rPr>
          <w:sz w:val="22"/>
          <w:szCs w:val="22"/>
        </w:rPr>
      </w:pPr>
      <w:r w:rsidRPr="00D32520">
        <w:rPr>
          <w:rFonts w:hint="eastAsia"/>
          <w:sz w:val="22"/>
          <w:szCs w:val="22"/>
        </w:rPr>
        <w:t xml:space="preserve">　　　　この要綱は、平成３１年４月１日から施行する。</w:t>
      </w:r>
    </w:p>
    <w:p w:rsidR="00D32520" w:rsidRPr="00D32520" w:rsidRDefault="00D32520" w:rsidP="00D32520">
      <w:pPr>
        <w:rPr>
          <w:sz w:val="22"/>
          <w:szCs w:val="22"/>
        </w:rPr>
      </w:pPr>
    </w:p>
    <w:p w:rsidR="00D32520" w:rsidRPr="00D32520" w:rsidRDefault="00D32520" w:rsidP="00D32520">
      <w:pPr>
        <w:rPr>
          <w:sz w:val="22"/>
          <w:szCs w:val="22"/>
        </w:rPr>
      </w:pPr>
    </w:p>
    <w:p w:rsidR="00D32520" w:rsidRPr="00D32520" w:rsidRDefault="00D32520" w:rsidP="00D32520">
      <w:pPr>
        <w:rPr>
          <w:sz w:val="22"/>
          <w:szCs w:val="22"/>
        </w:rPr>
      </w:pPr>
    </w:p>
    <w:p w:rsidR="00D32520" w:rsidRPr="00D32520" w:rsidRDefault="00D32520" w:rsidP="00D32520">
      <w:pPr>
        <w:rPr>
          <w:sz w:val="22"/>
          <w:szCs w:val="22"/>
        </w:rPr>
      </w:pPr>
    </w:p>
    <w:p w:rsidR="00D32520" w:rsidRPr="00D32520" w:rsidRDefault="00D32520" w:rsidP="00D32520">
      <w:pPr>
        <w:rPr>
          <w:sz w:val="22"/>
          <w:szCs w:val="22"/>
        </w:rPr>
      </w:pPr>
    </w:p>
    <w:p w:rsidR="00D32520" w:rsidRPr="00D32520" w:rsidRDefault="00D32520" w:rsidP="00D32520">
      <w:pPr>
        <w:rPr>
          <w:sz w:val="22"/>
          <w:szCs w:val="22"/>
        </w:rPr>
      </w:pPr>
    </w:p>
    <w:p w:rsidR="00D32520" w:rsidRPr="00D32520" w:rsidRDefault="00D32520" w:rsidP="00D32520">
      <w:pPr>
        <w:rPr>
          <w:sz w:val="22"/>
          <w:szCs w:val="22"/>
        </w:rPr>
      </w:pPr>
    </w:p>
    <w:p w:rsidR="00D32520" w:rsidRPr="00D32520" w:rsidRDefault="00D32520" w:rsidP="00D32520">
      <w:pPr>
        <w:rPr>
          <w:sz w:val="22"/>
          <w:szCs w:val="22"/>
        </w:rPr>
      </w:pPr>
    </w:p>
    <w:p w:rsidR="00D32520" w:rsidRPr="00D32520" w:rsidRDefault="00D32520" w:rsidP="00D32520">
      <w:pPr>
        <w:rPr>
          <w:sz w:val="22"/>
          <w:szCs w:val="22"/>
        </w:rPr>
      </w:pPr>
    </w:p>
    <w:p w:rsidR="00D32520" w:rsidRPr="00D32520" w:rsidRDefault="00D32520" w:rsidP="00D32520">
      <w:pPr>
        <w:rPr>
          <w:sz w:val="22"/>
          <w:szCs w:val="22"/>
        </w:rPr>
      </w:pPr>
    </w:p>
    <w:p w:rsidR="00D32520" w:rsidRPr="00D32520" w:rsidRDefault="00D32520" w:rsidP="00D32520">
      <w:pPr>
        <w:rPr>
          <w:sz w:val="22"/>
          <w:szCs w:val="22"/>
        </w:rPr>
      </w:pPr>
    </w:p>
    <w:p w:rsidR="00D32520" w:rsidRPr="00D32520" w:rsidRDefault="00D32520" w:rsidP="00D32520">
      <w:pPr>
        <w:rPr>
          <w:sz w:val="22"/>
          <w:szCs w:val="22"/>
        </w:rPr>
      </w:pPr>
    </w:p>
    <w:p w:rsidR="00D32520" w:rsidRPr="00D32520" w:rsidRDefault="00D32520" w:rsidP="00D32520">
      <w:pPr>
        <w:rPr>
          <w:sz w:val="22"/>
          <w:szCs w:val="22"/>
        </w:rPr>
      </w:pPr>
    </w:p>
    <w:p w:rsidR="00D32520" w:rsidRPr="00D32520" w:rsidRDefault="00D32520" w:rsidP="00D32520">
      <w:pPr>
        <w:rPr>
          <w:sz w:val="22"/>
          <w:szCs w:val="22"/>
        </w:rPr>
      </w:pPr>
    </w:p>
    <w:p w:rsidR="00D32520" w:rsidRPr="00D32520" w:rsidRDefault="00D32520" w:rsidP="00D32520">
      <w:pPr>
        <w:rPr>
          <w:sz w:val="22"/>
          <w:szCs w:val="22"/>
        </w:rPr>
      </w:pPr>
    </w:p>
    <w:p w:rsidR="00D32520" w:rsidRPr="00D32520" w:rsidRDefault="00D32520" w:rsidP="00D32520">
      <w:pPr>
        <w:rPr>
          <w:sz w:val="22"/>
          <w:szCs w:val="22"/>
        </w:rPr>
      </w:pPr>
    </w:p>
    <w:p w:rsidR="00D32520" w:rsidRPr="00D32520" w:rsidRDefault="00D32520" w:rsidP="00D32520">
      <w:pPr>
        <w:rPr>
          <w:sz w:val="22"/>
          <w:szCs w:val="22"/>
        </w:rPr>
      </w:pPr>
    </w:p>
    <w:p w:rsidR="00D32520" w:rsidRPr="00D32520" w:rsidRDefault="00D32520" w:rsidP="00D32520">
      <w:pPr>
        <w:rPr>
          <w:sz w:val="22"/>
          <w:szCs w:val="22"/>
        </w:rPr>
      </w:pPr>
    </w:p>
    <w:p w:rsidR="00D32520" w:rsidRPr="00D32520" w:rsidRDefault="00D32520" w:rsidP="00D32520">
      <w:pPr>
        <w:rPr>
          <w:sz w:val="22"/>
          <w:szCs w:val="22"/>
        </w:rPr>
      </w:pPr>
    </w:p>
    <w:p w:rsidR="00D32520" w:rsidRDefault="00D32520" w:rsidP="00D32520">
      <w:pPr>
        <w:rPr>
          <w:sz w:val="22"/>
          <w:szCs w:val="22"/>
        </w:rPr>
      </w:pPr>
    </w:p>
    <w:p w:rsidR="00D32520" w:rsidRDefault="00D32520" w:rsidP="00D32520">
      <w:pPr>
        <w:rPr>
          <w:sz w:val="22"/>
          <w:szCs w:val="22"/>
        </w:rPr>
      </w:pPr>
    </w:p>
    <w:p w:rsidR="00D32520" w:rsidRDefault="00D32520" w:rsidP="00D32520">
      <w:pPr>
        <w:rPr>
          <w:sz w:val="22"/>
          <w:szCs w:val="22"/>
        </w:rPr>
      </w:pPr>
    </w:p>
    <w:p w:rsidR="00D32520" w:rsidRDefault="00D32520" w:rsidP="00D32520">
      <w:pPr>
        <w:rPr>
          <w:sz w:val="22"/>
          <w:szCs w:val="22"/>
        </w:rPr>
      </w:pPr>
    </w:p>
    <w:p w:rsidR="00D32520" w:rsidRDefault="00D32520" w:rsidP="00D32520">
      <w:pPr>
        <w:rPr>
          <w:sz w:val="22"/>
          <w:szCs w:val="22"/>
        </w:rPr>
      </w:pPr>
    </w:p>
    <w:p w:rsidR="00D32520" w:rsidRDefault="00D32520" w:rsidP="00D32520">
      <w:pPr>
        <w:rPr>
          <w:sz w:val="22"/>
          <w:szCs w:val="22"/>
        </w:rPr>
      </w:pPr>
    </w:p>
    <w:p w:rsidR="00D32520" w:rsidRDefault="00D32520" w:rsidP="00D32520">
      <w:pPr>
        <w:rPr>
          <w:sz w:val="22"/>
          <w:szCs w:val="22"/>
        </w:rPr>
      </w:pPr>
    </w:p>
    <w:p w:rsidR="00D32520" w:rsidRDefault="00D32520" w:rsidP="00D32520">
      <w:pPr>
        <w:rPr>
          <w:sz w:val="22"/>
          <w:szCs w:val="22"/>
        </w:rPr>
      </w:pPr>
    </w:p>
    <w:p w:rsidR="00D32520" w:rsidRDefault="00D32520" w:rsidP="00D32520">
      <w:pPr>
        <w:rPr>
          <w:sz w:val="22"/>
          <w:szCs w:val="22"/>
        </w:rPr>
      </w:pPr>
    </w:p>
    <w:p w:rsidR="00D32520" w:rsidRDefault="00D32520" w:rsidP="00D32520">
      <w:pPr>
        <w:rPr>
          <w:sz w:val="22"/>
          <w:szCs w:val="22"/>
        </w:rPr>
      </w:pPr>
    </w:p>
    <w:p w:rsidR="00D32520" w:rsidRDefault="00D32520" w:rsidP="00D32520">
      <w:pPr>
        <w:rPr>
          <w:sz w:val="22"/>
          <w:szCs w:val="22"/>
        </w:rPr>
      </w:pPr>
    </w:p>
    <w:p w:rsidR="00D32520" w:rsidRPr="00D32520" w:rsidRDefault="00D32520" w:rsidP="00D32520">
      <w:pPr>
        <w:rPr>
          <w:sz w:val="22"/>
          <w:szCs w:val="22"/>
        </w:rPr>
      </w:pPr>
    </w:p>
    <w:p w:rsidR="00D32520" w:rsidRPr="00D32520" w:rsidRDefault="00D32520" w:rsidP="00D32520">
      <w:pPr>
        <w:jc w:val="center"/>
        <w:rPr>
          <w:sz w:val="24"/>
        </w:rPr>
      </w:pPr>
      <w:r w:rsidRPr="00D32520">
        <w:rPr>
          <w:rFonts w:hint="eastAsia"/>
          <w:sz w:val="24"/>
        </w:rPr>
        <w:t>神戸市ファミリー・サポート・センターの報酬等に関する基準</w:t>
      </w:r>
    </w:p>
    <w:p w:rsidR="00D32520" w:rsidRPr="00D32520" w:rsidRDefault="00D32520" w:rsidP="00D32520">
      <w:pPr>
        <w:rPr>
          <w:sz w:val="22"/>
          <w:szCs w:val="22"/>
        </w:rPr>
      </w:pPr>
    </w:p>
    <w:p w:rsidR="00D32520" w:rsidRDefault="00D32520" w:rsidP="00D32520">
      <w:r>
        <w:rPr>
          <w:rFonts w:hint="eastAsia"/>
        </w:rPr>
        <w:t>「神戸市ファミリー・サポート・センター事業実施要綱」第１０条に規定する報酬及び交通費などの基準を次のように定める。</w:t>
      </w:r>
    </w:p>
    <w:p w:rsidR="00D32520" w:rsidRDefault="00D32520" w:rsidP="00D32520"/>
    <w:p w:rsidR="00D32520" w:rsidRDefault="00D32520" w:rsidP="00D32520">
      <w:r>
        <w:rPr>
          <w:rFonts w:hint="eastAsia"/>
        </w:rPr>
        <w:t>１．</w:t>
      </w:r>
      <w:r>
        <w:rPr>
          <w:rFonts w:hint="eastAsia"/>
        </w:rPr>
        <w:tab/>
      </w:r>
      <w:r>
        <w:rPr>
          <w:rFonts w:hint="eastAsia"/>
        </w:rPr>
        <w:t>報酬の基準</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896"/>
        <w:gridCol w:w="2050"/>
      </w:tblGrid>
      <w:tr w:rsidR="00D32520" w:rsidRPr="00D32520" w:rsidTr="00667FAE">
        <w:trPr>
          <w:cantSplit/>
          <w:trHeight w:val="1134"/>
        </w:trPr>
        <w:tc>
          <w:tcPr>
            <w:tcW w:w="66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D32520" w:rsidRPr="00D32520" w:rsidRDefault="00D32520" w:rsidP="00D32520">
            <w:pPr>
              <w:ind w:left="113" w:right="113"/>
              <w:jc w:val="center"/>
              <w:rPr>
                <w:sz w:val="24"/>
              </w:rPr>
            </w:pPr>
            <w:r w:rsidRPr="00D32520">
              <w:rPr>
                <w:rFonts w:hint="eastAsia"/>
                <w:sz w:val="24"/>
              </w:rPr>
              <w:t>一</w:t>
            </w:r>
            <w:r w:rsidRPr="00D32520">
              <w:rPr>
                <w:sz w:val="24"/>
              </w:rPr>
              <w:t xml:space="preserve"> </w:t>
            </w:r>
            <w:r w:rsidRPr="00D32520">
              <w:rPr>
                <w:rFonts w:hint="eastAsia"/>
                <w:sz w:val="24"/>
              </w:rPr>
              <w:t>般</w:t>
            </w:r>
            <w:r w:rsidRPr="00D32520">
              <w:rPr>
                <w:sz w:val="24"/>
              </w:rPr>
              <w:t xml:space="preserve"> </w:t>
            </w:r>
            <w:r w:rsidRPr="00D32520">
              <w:rPr>
                <w:rFonts w:hint="eastAsia"/>
                <w:sz w:val="24"/>
              </w:rPr>
              <w:t>援</w:t>
            </w:r>
            <w:r w:rsidRPr="00D32520">
              <w:rPr>
                <w:sz w:val="24"/>
              </w:rPr>
              <w:t xml:space="preserve"> </w:t>
            </w:r>
            <w:r w:rsidRPr="00D32520">
              <w:rPr>
                <w:rFonts w:hint="eastAsia"/>
                <w:sz w:val="24"/>
              </w:rPr>
              <w:t>助</w:t>
            </w:r>
            <w:r w:rsidRPr="00D32520">
              <w:rPr>
                <w:sz w:val="24"/>
              </w:rPr>
              <w:t xml:space="preserve"> </w:t>
            </w:r>
            <w:r w:rsidRPr="00D32520">
              <w:rPr>
                <w:rFonts w:hint="eastAsia"/>
                <w:sz w:val="24"/>
              </w:rPr>
              <w:t>活</w:t>
            </w:r>
            <w:r w:rsidRPr="00D32520">
              <w:rPr>
                <w:sz w:val="24"/>
              </w:rPr>
              <w:t xml:space="preserve"> </w:t>
            </w:r>
            <w:r w:rsidRPr="00D32520">
              <w:rPr>
                <w:rFonts w:hint="eastAsia"/>
                <w:sz w:val="24"/>
              </w:rPr>
              <w:t>動</w:t>
            </w:r>
          </w:p>
        </w:tc>
        <w:tc>
          <w:tcPr>
            <w:tcW w:w="4896" w:type="dxa"/>
            <w:tcBorders>
              <w:top w:val="single" w:sz="4" w:space="0" w:color="auto"/>
              <w:left w:val="single" w:sz="4" w:space="0" w:color="auto"/>
              <w:bottom w:val="single" w:sz="4" w:space="0" w:color="auto"/>
              <w:right w:val="single" w:sz="4" w:space="0" w:color="auto"/>
            </w:tcBorders>
            <w:vAlign w:val="center"/>
            <w:hideMark/>
          </w:tcPr>
          <w:p w:rsidR="00D32520" w:rsidRPr="00D32520" w:rsidRDefault="00D32520" w:rsidP="00D32520">
            <w:pPr>
              <w:rPr>
                <w:sz w:val="24"/>
              </w:rPr>
            </w:pPr>
            <w:r w:rsidRPr="00D32520">
              <w:rPr>
                <w:rFonts w:hint="eastAsia"/>
                <w:sz w:val="24"/>
              </w:rPr>
              <w:t>基本活動日（月曜日～金曜日）の</w:t>
            </w:r>
          </w:p>
          <w:p w:rsidR="00D32520" w:rsidRPr="00D32520" w:rsidRDefault="00D32520" w:rsidP="00D32520">
            <w:pPr>
              <w:rPr>
                <w:sz w:val="24"/>
              </w:rPr>
            </w:pPr>
            <w:r w:rsidRPr="00D32520">
              <w:rPr>
                <w:rFonts w:hint="eastAsia"/>
                <w:sz w:val="24"/>
              </w:rPr>
              <w:t>基本活動時間（午前７時～午後７時）</w:t>
            </w:r>
          </w:p>
        </w:tc>
        <w:tc>
          <w:tcPr>
            <w:tcW w:w="2050" w:type="dxa"/>
            <w:tcBorders>
              <w:top w:val="single" w:sz="4" w:space="0" w:color="auto"/>
              <w:left w:val="single" w:sz="4" w:space="0" w:color="auto"/>
              <w:bottom w:val="single" w:sz="4" w:space="0" w:color="auto"/>
              <w:right w:val="single" w:sz="4" w:space="0" w:color="auto"/>
            </w:tcBorders>
            <w:vAlign w:val="center"/>
            <w:hideMark/>
          </w:tcPr>
          <w:p w:rsidR="00D32520" w:rsidRPr="00D32520" w:rsidRDefault="00D32520" w:rsidP="00D32520">
            <w:pPr>
              <w:rPr>
                <w:sz w:val="24"/>
              </w:rPr>
            </w:pPr>
            <w:r w:rsidRPr="00D32520">
              <w:rPr>
                <w:rFonts w:hint="eastAsia"/>
                <w:sz w:val="24"/>
              </w:rPr>
              <w:t>１時間当たり</w:t>
            </w:r>
          </w:p>
          <w:p w:rsidR="00D32520" w:rsidRPr="00D32520" w:rsidRDefault="00D32520" w:rsidP="00D32520">
            <w:pPr>
              <w:ind w:firstLineChars="200" w:firstLine="480"/>
              <w:rPr>
                <w:sz w:val="24"/>
              </w:rPr>
            </w:pPr>
            <w:r w:rsidRPr="00D32520">
              <w:rPr>
                <w:rFonts w:hint="eastAsia"/>
                <w:sz w:val="24"/>
              </w:rPr>
              <w:t>７００円</w:t>
            </w:r>
          </w:p>
        </w:tc>
      </w:tr>
      <w:tr w:rsidR="00D32520" w:rsidRPr="00D32520" w:rsidTr="00667FAE">
        <w:trPr>
          <w:cantSplit/>
          <w:trHeight w:val="15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2520" w:rsidRPr="00D32520" w:rsidRDefault="00D32520" w:rsidP="00D32520">
            <w:pPr>
              <w:widowControl/>
              <w:jc w:val="left"/>
              <w:rPr>
                <w:sz w:val="24"/>
              </w:rPr>
            </w:pPr>
          </w:p>
        </w:tc>
        <w:tc>
          <w:tcPr>
            <w:tcW w:w="4896" w:type="dxa"/>
            <w:tcBorders>
              <w:top w:val="single" w:sz="4" w:space="0" w:color="auto"/>
              <w:left w:val="single" w:sz="4" w:space="0" w:color="auto"/>
              <w:bottom w:val="single" w:sz="4" w:space="0" w:color="auto"/>
              <w:right w:val="single" w:sz="4" w:space="0" w:color="auto"/>
            </w:tcBorders>
            <w:vAlign w:val="center"/>
            <w:hideMark/>
          </w:tcPr>
          <w:p w:rsidR="00D32520" w:rsidRPr="00D32520" w:rsidRDefault="00D32520" w:rsidP="00D32520">
            <w:pPr>
              <w:rPr>
                <w:sz w:val="24"/>
              </w:rPr>
            </w:pPr>
            <w:r w:rsidRPr="00D32520">
              <w:rPr>
                <w:rFonts w:hint="eastAsia"/>
                <w:sz w:val="24"/>
              </w:rPr>
              <w:t>・上記以外の曜日、時間</w:t>
            </w:r>
          </w:p>
          <w:p w:rsidR="00D32520" w:rsidRPr="00D32520" w:rsidRDefault="00D32520" w:rsidP="00D32520">
            <w:pPr>
              <w:rPr>
                <w:sz w:val="24"/>
              </w:rPr>
            </w:pPr>
            <w:r w:rsidRPr="00D32520">
              <w:rPr>
                <w:rFonts w:hint="eastAsia"/>
                <w:sz w:val="24"/>
              </w:rPr>
              <w:t>（早朝・夜間及び土曜・日曜・祝日）</w:t>
            </w:r>
          </w:p>
          <w:p w:rsidR="00D32520" w:rsidRPr="00D32520" w:rsidRDefault="00D32520" w:rsidP="00D32520">
            <w:pPr>
              <w:rPr>
                <w:sz w:val="24"/>
              </w:rPr>
            </w:pPr>
            <w:r w:rsidRPr="00D32520">
              <w:rPr>
                <w:rFonts w:hint="eastAsia"/>
                <w:sz w:val="24"/>
              </w:rPr>
              <w:t>・年末年始（１２月２９日～１月３日）</w:t>
            </w:r>
          </w:p>
        </w:tc>
        <w:tc>
          <w:tcPr>
            <w:tcW w:w="2050" w:type="dxa"/>
            <w:tcBorders>
              <w:top w:val="single" w:sz="4" w:space="0" w:color="auto"/>
              <w:left w:val="single" w:sz="4" w:space="0" w:color="auto"/>
              <w:bottom w:val="single" w:sz="4" w:space="0" w:color="auto"/>
              <w:right w:val="single" w:sz="4" w:space="0" w:color="auto"/>
            </w:tcBorders>
            <w:vAlign w:val="center"/>
            <w:hideMark/>
          </w:tcPr>
          <w:p w:rsidR="00D32520" w:rsidRPr="00D32520" w:rsidRDefault="00D32520" w:rsidP="00D32520">
            <w:pPr>
              <w:rPr>
                <w:sz w:val="24"/>
              </w:rPr>
            </w:pPr>
            <w:r w:rsidRPr="00D32520">
              <w:rPr>
                <w:rFonts w:hint="eastAsia"/>
                <w:sz w:val="24"/>
              </w:rPr>
              <w:t>１時間当たり</w:t>
            </w:r>
          </w:p>
          <w:p w:rsidR="00D32520" w:rsidRPr="00D32520" w:rsidRDefault="00D32520" w:rsidP="00D32520">
            <w:pPr>
              <w:ind w:firstLineChars="200" w:firstLine="480"/>
              <w:rPr>
                <w:sz w:val="24"/>
              </w:rPr>
            </w:pPr>
            <w:r w:rsidRPr="00D32520">
              <w:rPr>
                <w:rFonts w:hint="eastAsia"/>
                <w:sz w:val="24"/>
              </w:rPr>
              <w:t>８００円</w:t>
            </w:r>
          </w:p>
        </w:tc>
      </w:tr>
      <w:tr w:rsidR="00D32520" w:rsidRPr="00D32520" w:rsidTr="00667FAE">
        <w:trPr>
          <w:cantSplit/>
          <w:trHeight w:val="1134"/>
        </w:trPr>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D32520" w:rsidRPr="00D32520" w:rsidRDefault="00D32520" w:rsidP="00D32520">
            <w:pPr>
              <w:rPr>
                <w:sz w:val="24"/>
              </w:rPr>
            </w:pPr>
            <w:r w:rsidRPr="00D32520">
              <w:rPr>
                <w:rFonts w:hint="eastAsia"/>
                <w:sz w:val="24"/>
              </w:rPr>
              <w:t>預かる子どもが病気回復期の場合</w:t>
            </w:r>
          </w:p>
        </w:tc>
        <w:tc>
          <w:tcPr>
            <w:tcW w:w="2050" w:type="dxa"/>
            <w:tcBorders>
              <w:top w:val="single" w:sz="4" w:space="0" w:color="auto"/>
              <w:left w:val="single" w:sz="4" w:space="0" w:color="auto"/>
              <w:bottom w:val="single" w:sz="4" w:space="0" w:color="auto"/>
              <w:right w:val="single" w:sz="4" w:space="0" w:color="auto"/>
            </w:tcBorders>
            <w:vAlign w:val="center"/>
            <w:hideMark/>
          </w:tcPr>
          <w:p w:rsidR="00D32520" w:rsidRPr="00D32520" w:rsidRDefault="00D32520" w:rsidP="00D32520">
            <w:pPr>
              <w:rPr>
                <w:sz w:val="24"/>
              </w:rPr>
            </w:pPr>
            <w:r w:rsidRPr="00D32520">
              <w:rPr>
                <w:rFonts w:hint="eastAsia"/>
                <w:sz w:val="24"/>
              </w:rPr>
              <w:t>１時間当たり</w:t>
            </w:r>
          </w:p>
          <w:p w:rsidR="00D32520" w:rsidRPr="00D32520" w:rsidRDefault="00D32520" w:rsidP="00D32520">
            <w:pPr>
              <w:ind w:firstLineChars="200" w:firstLine="480"/>
              <w:rPr>
                <w:sz w:val="24"/>
              </w:rPr>
            </w:pPr>
            <w:r w:rsidRPr="00D32520">
              <w:rPr>
                <w:rFonts w:hint="eastAsia"/>
                <w:sz w:val="24"/>
              </w:rPr>
              <w:t>８００円</w:t>
            </w:r>
          </w:p>
        </w:tc>
      </w:tr>
    </w:tbl>
    <w:p w:rsidR="00D32520" w:rsidRDefault="00D32520" w:rsidP="00D32520"/>
    <w:p w:rsidR="00D32520" w:rsidRDefault="00D32520" w:rsidP="00D32520">
      <w:r>
        <w:rPr>
          <w:rFonts w:hint="eastAsia"/>
        </w:rPr>
        <w:t>注１　最初の１時間までは、それに満たない場合でも１時間とみなす。</w:t>
      </w:r>
    </w:p>
    <w:p w:rsidR="00D32520" w:rsidRDefault="00D32520" w:rsidP="00D32520">
      <w:r>
        <w:rPr>
          <w:rFonts w:hint="eastAsia"/>
        </w:rPr>
        <w:t>注２　１時間を超える場合は、その超える時間が３０分以内のときは半額とし、</w:t>
      </w:r>
    </w:p>
    <w:p w:rsidR="00D32520" w:rsidRDefault="00D32520" w:rsidP="00D32520">
      <w:r>
        <w:rPr>
          <w:rFonts w:hint="eastAsia"/>
        </w:rPr>
        <w:t>３０分を超え１時間までのときは１時間分の報酬とする。</w:t>
      </w:r>
    </w:p>
    <w:p w:rsidR="00D32520" w:rsidRDefault="00D32520" w:rsidP="00D32520">
      <w:r>
        <w:rPr>
          <w:rFonts w:hint="eastAsia"/>
        </w:rPr>
        <w:t>注３　同一世帯に属する複数の子どもを預ける場合は、２人目から半額とする。</w:t>
      </w:r>
    </w:p>
    <w:p w:rsidR="00D32520" w:rsidRDefault="00D32520" w:rsidP="00D32520">
      <w:r>
        <w:rPr>
          <w:rFonts w:hint="eastAsia"/>
        </w:rPr>
        <w:t>注４　援助活動を取り消した場合のキャンセル料は、次のとおりとする。</w:t>
      </w:r>
    </w:p>
    <w:p w:rsidR="00D32520" w:rsidRDefault="00D32520" w:rsidP="00D32520">
      <w:r>
        <w:rPr>
          <w:rFonts w:hint="eastAsia"/>
        </w:rPr>
        <w:t xml:space="preserve">　　・前日までの取り消し‐‐‐無料</w:t>
      </w:r>
    </w:p>
    <w:p w:rsidR="00D32520" w:rsidRDefault="00D32520" w:rsidP="00D32520">
      <w:r>
        <w:rPr>
          <w:rFonts w:hint="eastAsia"/>
        </w:rPr>
        <w:t xml:space="preserve">　　・当日の取り消し‐‐‐依頼時間が１時間以下の時３５０円</w:t>
      </w:r>
    </w:p>
    <w:p w:rsidR="00D32520" w:rsidRDefault="00D32520" w:rsidP="00D32520">
      <w:r>
        <w:rPr>
          <w:rFonts w:hint="eastAsia"/>
        </w:rPr>
        <w:t xml:space="preserve">　　　　　　　　　　　　　　</w:t>
      </w:r>
      <w:r>
        <w:rPr>
          <w:rFonts w:hint="eastAsia"/>
        </w:rPr>
        <w:t xml:space="preserve">  </w:t>
      </w:r>
      <w:r>
        <w:rPr>
          <w:rFonts w:hint="eastAsia"/>
        </w:rPr>
        <w:t>１時間３０分以下の時５２５円</w:t>
      </w:r>
    </w:p>
    <w:p w:rsidR="00D32520" w:rsidRDefault="00D32520" w:rsidP="00D32520">
      <w:r>
        <w:rPr>
          <w:rFonts w:hint="eastAsia"/>
        </w:rPr>
        <w:t xml:space="preserve">　　　　　　　　　　　　　　　　１時間３１分以上の時７００円</w:t>
      </w:r>
    </w:p>
    <w:p w:rsidR="00D32520" w:rsidRDefault="00D32520" w:rsidP="00D32520">
      <w:r>
        <w:rPr>
          <w:rFonts w:hint="eastAsia"/>
        </w:rPr>
        <w:t xml:space="preserve">　依頼日が８００円の日時でも、子どもが２人以上でも同様とする。　　　　</w:t>
      </w:r>
    </w:p>
    <w:p w:rsidR="00D32520" w:rsidRDefault="00D32520" w:rsidP="00D32520">
      <w:r>
        <w:rPr>
          <w:rFonts w:hint="eastAsia"/>
        </w:rPr>
        <w:t>・無断取り消し‐‐‐全額</w:t>
      </w:r>
    </w:p>
    <w:p w:rsidR="00D32520" w:rsidRDefault="00D32520" w:rsidP="00D32520"/>
    <w:p w:rsidR="00D32520" w:rsidRDefault="00D32520" w:rsidP="00D32520">
      <w:r>
        <w:rPr>
          <w:rFonts w:hint="eastAsia"/>
        </w:rPr>
        <w:t>2.</w:t>
      </w:r>
      <w:r>
        <w:rPr>
          <w:rFonts w:hint="eastAsia"/>
        </w:rPr>
        <w:t xml:space="preserve">　交通費の基準</w:t>
      </w:r>
    </w:p>
    <w:p w:rsidR="00965993" w:rsidRPr="00D32520" w:rsidRDefault="00D32520" w:rsidP="00B654B2">
      <w:pPr>
        <w:ind w:left="420" w:hangingChars="200" w:hanging="420"/>
      </w:pPr>
      <w:r>
        <w:rPr>
          <w:rFonts w:hint="eastAsia"/>
        </w:rPr>
        <w:t xml:space="preserve">　　交通費、食事（ミルク）・おやつ代、おむつ代等については、依頼会員が実費を負担する。</w:t>
      </w:r>
    </w:p>
    <w:sectPr w:rsidR="00965993" w:rsidRPr="00D3252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A6D7D"/>
    <w:multiLevelType w:val="hybridMultilevel"/>
    <w:tmpl w:val="65421C84"/>
    <w:lvl w:ilvl="0" w:tplc="E71EF820">
      <w:start w:val="1"/>
      <w:numFmt w:val="decimal"/>
      <w:lvlText w:val="(%1)"/>
      <w:lvlJc w:val="left"/>
      <w:pPr>
        <w:tabs>
          <w:tab w:val="num" w:pos="945"/>
        </w:tabs>
        <w:ind w:left="945" w:hanging="705"/>
      </w:p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20"/>
    <w:rsid w:val="00857C95"/>
    <w:rsid w:val="00965993"/>
    <w:rsid w:val="00B654B2"/>
    <w:rsid w:val="00D32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52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52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471</Words>
  <Characters>2688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2018-09-14T06:39:00Z</dcterms:created>
  <dcterms:modified xsi:type="dcterms:W3CDTF">2018-09-20T03:25:00Z</dcterms:modified>
</cp:coreProperties>
</file>